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FCA" w:rsidRDefault="001A2FCA" w:rsidP="001A2FCA">
      <w:pPr>
        <w:jc w:val="center"/>
        <w:rPr>
          <w:b/>
          <w:bCs/>
          <w:sz w:val="32"/>
        </w:rPr>
      </w:pPr>
      <w:r>
        <w:rPr>
          <w:b/>
          <w:bCs/>
          <w:sz w:val="32"/>
        </w:rPr>
        <w:t xml:space="preserve">Методические рекомендации </w:t>
      </w:r>
      <w:r w:rsidR="00D54FB1">
        <w:rPr>
          <w:b/>
          <w:bCs/>
          <w:sz w:val="32"/>
        </w:rPr>
        <w:t>по</w:t>
      </w:r>
      <w:r>
        <w:rPr>
          <w:b/>
          <w:bCs/>
          <w:sz w:val="32"/>
        </w:rPr>
        <w:t xml:space="preserve"> проведен</w:t>
      </w:r>
      <w:r w:rsidR="006B5FC9">
        <w:rPr>
          <w:b/>
          <w:bCs/>
          <w:sz w:val="32"/>
        </w:rPr>
        <w:t xml:space="preserve">ию </w:t>
      </w:r>
      <w:r w:rsidR="00E355E2">
        <w:rPr>
          <w:b/>
          <w:bCs/>
          <w:sz w:val="32"/>
        </w:rPr>
        <w:t xml:space="preserve">секции педагогов дошкольных  образовательных организаций </w:t>
      </w:r>
      <w:r w:rsidR="00D54FB1">
        <w:rPr>
          <w:b/>
          <w:bCs/>
          <w:sz w:val="32"/>
        </w:rPr>
        <w:t xml:space="preserve">в рамках </w:t>
      </w:r>
      <w:r w:rsidR="006B5FC9">
        <w:rPr>
          <w:b/>
          <w:bCs/>
          <w:sz w:val="32"/>
        </w:rPr>
        <w:t>августовских совещаний в 2015</w:t>
      </w:r>
      <w:r>
        <w:rPr>
          <w:b/>
          <w:bCs/>
          <w:sz w:val="32"/>
        </w:rPr>
        <w:t xml:space="preserve"> году</w:t>
      </w:r>
    </w:p>
    <w:p w:rsidR="001A2FCA" w:rsidRDefault="00BA15DA" w:rsidP="001A2FCA">
      <w:pPr>
        <w:jc w:val="center"/>
        <w:rPr>
          <w:b/>
          <w:bCs/>
          <w:sz w:val="32"/>
        </w:rPr>
      </w:pPr>
      <w:r>
        <w:rPr>
          <w:b/>
          <w:bCs/>
          <w:sz w:val="32"/>
        </w:rPr>
        <w:t xml:space="preserve">   </w:t>
      </w:r>
    </w:p>
    <w:p w:rsidR="00BA15DA" w:rsidRDefault="00BA15DA" w:rsidP="001A2FCA">
      <w:pPr>
        <w:jc w:val="center"/>
        <w:rPr>
          <w:b/>
          <w:bCs/>
          <w:sz w:val="32"/>
        </w:rPr>
      </w:pPr>
    </w:p>
    <w:p w:rsidR="00D54FB1" w:rsidRDefault="00D54FB1" w:rsidP="00D54FB1">
      <w:pPr>
        <w:ind w:left="4956"/>
        <w:rPr>
          <w:bCs/>
          <w:i/>
          <w:sz w:val="32"/>
        </w:rPr>
      </w:pPr>
      <w:r w:rsidRPr="00D54FB1">
        <w:rPr>
          <w:bCs/>
          <w:i/>
          <w:sz w:val="32"/>
        </w:rPr>
        <w:t>О.Ф.</w:t>
      </w:r>
      <w:r w:rsidR="00BA15DA" w:rsidRPr="00D54FB1">
        <w:rPr>
          <w:bCs/>
          <w:i/>
          <w:sz w:val="32"/>
        </w:rPr>
        <w:t xml:space="preserve">Шадрина, методист </w:t>
      </w:r>
    </w:p>
    <w:p w:rsidR="00BA15DA" w:rsidRPr="00D54FB1" w:rsidRDefault="00BA15DA" w:rsidP="00D54FB1">
      <w:pPr>
        <w:ind w:left="4956"/>
        <w:rPr>
          <w:bCs/>
          <w:i/>
          <w:sz w:val="32"/>
        </w:rPr>
      </w:pPr>
      <w:r w:rsidRPr="00D54FB1">
        <w:rPr>
          <w:bCs/>
          <w:i/>
          <w:sz w:val="32"/>
        </w:rPr>
        <w:t>по дошкольному образованию</w:t>
      </w:r>
    </w:p>
    <w:p w:rsidR="00BA15DA" w:rsidRPr="00D54FB1" w:rsidRDefault="00BA15DA" w:rsidP="00D54FB1">
      <w:pPr>
        <w:ind w:left="4956"/>
        <w:rPr>
          <w:bCs/>
          <w:i/>
          <w:sz w:val="32"/>
        </w:rPr>
      </w:pPr>
      <w:r w:rsidRPr="00D54FB1">
        <w:rPr>
          <w:bCs/>
          <w:i/>
          <w:sz w:val="32"/>
        </w:rPr>
        <w:t xml:space="preserve">БОУ «ИПКиППРО РА»        </w:t>
      </w:r>
    </w:p>
    <w:p w:rsidR="00D54FB1" w:rsidRDefault="00D54FB1" w:rsidP="0088272A">
      <w:pPr>
        <w:ind w:firstLine="397"/>
        <w:contextualSpacing/>
        <w:jc w:val="both"/>
        <w:rPr>
          <w:sz w:val="28"/>
          <w:szCs w:val="28"/>
        </w:rPr>
      </w:pPr>
    </w:p>
    <w:p w:rsidR="005E294A" w:rsidRDefault="00D54FB1" w:rsidP="0088272A">
      <w:pPr>
        <w:ind w:firstLine="397"/>
        <w:contextualSpacing/>
        <w:jc w:val="both"/>
        <w:rPr>
          <w:sz w:val="28"/>
          <w:szCs w:val="28"/>
        </w:rPr>
      </w:pPr>
      <w:r>
        <w:rPr>
          <w:sz w:val="28"/>
          <w:szCs w:val="28"/>
        </w:rPr>
        <w:t>Главным вопросом для рассмотрения на секционном заседании работников дошкольных учреждений</w:t>
      </w:r>
      <w:r w:rsidR="008F15C9">
        <w:rPr>
          <w:sz w:val="28"/>
          <w:szCs w:val="28"/>
        </w:rPr>
        <w:t xml:space="preserve"> Республики Алтай</w:t>
      </w:r>
      <w:r>
        <w:rPr>
          <w:sz w:val="28"/>
          <w:szCs w:val="28"/>
        </w:rPr>
        <w:t xml:space="preserve"> является введение и реализация </w:t>
      </w:r>
      <w:r w:rsidR="00CD2814" w:rsidRPr="00CD2814">
        <w:rPr>
          <w:sz w:val="28"/>
          <w:szCs w:val="28"/>
        </w:rPr>
        <w:t>федерально</w:t>
      </w:r>
      <w:r w:rsidR="00CD2814">
        <w:rPr>
          <w:sz w:val="28"/>
          <w:szCs w:val="28"/>
        </w:rPr>
        <w:t>го</w:t>
      </w:r>
      <w:r w:rsidR="00CD2814" w:rsidRPr="00CD2814">
        <w:rPr>
          <w:sz w:val="28"/>
          <w:szCs w:val="28"/>
        </w:rPr>
        <w:t xml:space="preserve"> государственно</w:t>
      </w:r>
      <w:r w:rsidR="00CD2814">
        <w:rPr>
          <w:sz w:val="28"/>
          <w:szCs w:val="28"/>
        </w:rPr>
        <w:t>го</w:t>
      </w:r>
      <w:r w:rsidR="00CD2814" w:rsidRPr="00CD2814">
        <w:rPr>
          <w:sz w:val="28"/>
          <w:szCs w:val="28"/>
        </w:rPr>
        <w:t xml:space="preserve"> образовательно</w:t>
      </w:r>
      <w:r w:rsidR="00CD2814">
        <w:rPr>
          <w:sz w:val="28"/>
          <w:szCs w:val="28"/>
        </w:rPr>
        <w:t>го</w:t>
      </w:r>
      <w:r w:rsidR="00CD2814" w:rsidRPr="00CD2814">
        <w:rPr>
          <w:sz w:val="28"/>
          <w:szCs w:val="28"/>
        </w:rPr>
        <w:t xml:space="preserve"> стандарт</w:t>
      </w:r>
      <w:r w:rsidR="00CD2814">
        <w:rPr>
          <w:sz w:val="28"/>
          <w:szCs w:val="28"/>
        </w:rPr>
        <w:t>а</w:t>
      </w:r>
      <w:bookmarkStart w:id="0" w:name="_GoBack"/>
      <w:bookmarkEnd w:id="0"/>
      <w:r w:rsidR="00CD2814" w:rsidRPr="00CD2814">
        <w:rPr>
          <w:sz w:val="28"/>
          <w:szCs w:val="28"/>
        </w:rPr>
        <w:t xml:space="preserve"> дошкольного образования (далее – ФГОС ДО) </w:t>
      </w:r>
      <w:r w:rsidR="0088272A" w:rsidRPr="0088272A">
        <w:rPr>
          <w:sz w:val="28"/>
          <w:szCs w:val="28"/>
        </w:rPr>
        <w:t xml:space="preserve">Данные методические рекомендации разработаны с целью организации научно-методического сопровождения </w:t>
      </w:r>
      <w:r>
        <w:rPr>
          <w:sz w:val="28"/>
          <w:szCs w:val="28"/>
        </w:rPr>
        <w:t xml:space="preserve">ФГОС </w:t>
      </w:r>
      <w:r w:rsidR="0088272A" w:rsidRPr="0088272A">
        <w:rPr>
          <w:sz w:val="28"/>
          <w:szCs w:val="28"/>
        </w:rPr>
        <w:t>в образовательных учреждениях</w:t>
      </w:r>
      <w:r w:rsidR="005E294A">
        <w:rPr>
          <w:sz w:val="28"/>
          <w:szCs w:val="28"/>
        </w:rPr>
        <w:t xml:space="preserve"> Республики Алтай</w:t>
      </w:r>
      <w:r w:rsidR="0088272A" w:rsidRPr="0088272A">
        <w:rPr>
          <w:sz w:val="28"/>
          <w:szCs w:val="28"/>
        </w:rPr>
        <w:t>, реализующих основную образовательную про</w:t>
      </w:r>
      <w:r w:rsidR="005E294A">
        <w:rPr>
          <w:sz w:val="28"/>
          <w:szCs w:val="28"/>
        </w:rPr>
        <w:t>грамму дошкольного образования</w:t>
      </w:r>
      <w:r w:rsidR="008F15C9">
        <w:rPr>
          <w:sz w:val="28"/>
          <w:szCs w:val="28"/>
        </w:rPr>
        <w:t xml:space="preserve"> (далее – ООП)</w:t>
      </w:r>
      <w:r w:rsidR="005E294A">
        <w:rPr>
          <w:sz w:val="28"/>
          <w:szCs w:val="28"/>
        </w:rPr>
        <w:t>.</w:t>
      </w:r>
    </w:p>
    <w:p w:rsidR="005E294A" w:rsidRPr="008F15C9" w:rsidRDefault="008F15C9" w:rsidP="008F15C9">
      <w:pPr>
        <w:jc w:val="both"/>
        <w:rPr>
          <w:sz w:val="28"/>
          <w:szCs w:val="28"/>
        </w:rPr>
      </w:pPr>
      <w:r>
        <w:rPr>
          <w:sz w:val="28"/>
          <w:szCs w:val="28"/>
        </w:rPr>
        <w:t xml:space="preserve">     </w:t>
      </w:r>
      <w:r w:rsidR="005E294A" w:rsidRPr="008F15C9">
        <w:rPr>
          <w:sz w:val="28"/>
          <w:szCs w:val="28"/>
        </w:rPr>
        <w:t xml:space="preserve">Основанием для разработки ООП является исключительно ФГОС ДО. Примерные ООП после прохождения экспертизы на соответствие ФГОС ДО и последующего включения в федеральный реестр могут быть использованы в качестве ориентира/методического основания для разработки ООП ДО. </w:t>
      </w:r>
    </w:p>
    <w:p w:rsidR="005E294A" w:rsidRPr="00F87DF3" w:rsidRDefault="005E294A" w:rsidP="005E294A">
      <w:pPr>
        <w:ind w:firstLine="397"/>
        <w:contextualSpacing/>
        <w:jc w:val="both"/>
        <w:rPr>
          <w:sz w:val="28"/>
          <w:szCs w:val="28"/>
        </w:rPr>
      </w:pPr>
      <w:r w:rsidRPr="00F87DF3">
        <w:rPr>
          <w:sz w:val="28"/>
          <w:szCs w:val="28"/>
        </w:rPr>
        <w:t>Каждая образовательная программа дошкольного образования сочетает в себе различные виды деятельности детей с учетом их возрастных возможностей, ориентирует педагогов на индивидуальный подход к ребенку, обеспечение оптимальной для него учебной нагрузки и охрану здоровья.</w:t>
      </w:r>
    </w:p>
    <w:p w:rsidR="005E294A" w:rsidRPr="00F87DF3" w:rsidRDefault="005E294A" w:rsidP="005E294A">
      <w:pPr>
        <w:ind w:firstLine="397"/>
        <w:contextualSpacing/>
        <w:jc w:val="both"/>
        <w:rPr>
          <w:sz w:val="28"/>
          <w:szCs w:val="28"/>
        </w:rPr>
      </w:pPr>
      <w:r w:rsidRPr="00F87DF3">
        <w:rPr>
          <w:sz w:val="28"/>
          <w:szCs w:val="28"/>
        </w:rPr>
        <w:t>Таким образом, комплексные и парциальные программы целесообразно выбирать в соответствии с учетом поставленных целей, задач, приоритетных направлений деятельности организации, а также кадрового состава и квалификации педагогических работников, развивающей предметно-пространственной среды.</w:t>
      </w:r>
    </w:p>
    <w:p w:rsidR="005E294A" w:rsidRPr="00F87DF3" w:rsidRDefault="005E294A" w:rsidP="005E294A">
      <w:pPr>
        <w:ind w:firstLine="397"/>
        <w:contextualSpacing/>
        <w:jc w:val="both"/>
        <w:rPr>
          <w:sz w:val="28"/>
          <w:szCs w:val="20"/>
        </w:rPr>
      </w:pPr>
      <w:r w:rsidRPr="00F87DF3">
        <w:rPr>
          <w:sz w:val="28"/>
          <w:szCs w:val="20"/>
        </w:rPr>
        <w:t>Программа формируется как система психолого-педагогической поддержки детей и обеспечивает создание оптимальных условий для их успешной социализации и индивидуализации. ООП  должна отразить:</w:t>
      </w:r>
    </w:p>
    <w:p w:rsidR="005E294A" w:rsidRPr="00BC2FF1" w:rsidRDefault="005E294A" w:rsidP="00BC2FF1">
      <w:pPr>
        <w:pStyle w:val="a3"/>
        <w:numPr>
          <w:ilvl w:val="0"/>
          <w:numId w:val="26"/>
        </w:numPr>
        <w:tabs>
          <w:tab w:val="left" w:pos="426"/>
        </w:tabs>
        <w:jc w:val="both"/>
        <w:rPr>
          <w:rFonts w:eastAsia="Calibri"/>
          <w:sz w:val="28"/>
          <w:szCs w:val="28"/>
        </w:rPr>
      </w:pPr>
      <w:r w:rsidRPr="00BC2FF1">
        <w:rPr>
          <w:rFonts w:eastAsia="Calibri"/>
          <w:sz w:val="28"/>
          <w:szCs w:val="28"/>
        </w:rPr>
        <w:t>как с учетом конкретных условий создается в дошкольном образовательном учреждении собственная нетрадиционная модель организации обучения, воспитания и развития дошкольников;</w:t>
      </w:r>
    </w:p>
    <w:p w:rsidR="005E294A" w:rsidRPr="00BC2FF1" w:rsidRDefault="005E294A" w:rsidP="00BC2FF1">
      <w:pPr>
        <w:pStyle w:val="a3"/>
        <w:numPr>
          <w:ilvl w:val="0"/>
          <w:numId w:val="26"/>
        </w:numPr>
        <w:tabs>
          <w:tab w:val="left" w:pos="1134"/>
        </w:tabs>
        <w:spacing w:after="200" w:line="276" w:lineRule="auto"/>
        <w:jc w:val="both"/>
        <w:rPr>
          <w:rFonts w:eastAsia="Calibri"/>
          <w:sz w:val="28"/>
          <w:szCs w:val="28"/>
          <w:lang w:eastAsia="en-US"/>
        </w:rPr>
      </w:pPr>
      <w:r w:rsidRPr="00BC2FF1">
        <w:rPr>
          <w:rFonts w:eastAsia="Calibri"/>
          <w:sz w:val="28"/>
          <w:szCs w:val="28"/>
          <w:lang w:eastAsia="en-US"/>
        </w:rPr>
        <w:t>какие педагогические технологии обучения применяются в работе с детьми;</w:t>
      </w:r>
    </w:p>
    <w:p w:rsidR="005E294A" w:rsidRPr="00BC2FF1" w:rsidRDefault="005E294A" w:rsidP="00BC2FF1">
      <w:pPr>
        <w:pStyle w:val="a3"/>
        <w:numPr>
          <w:ilvl w:val="0"/>
          <w:numId w:val="26"/>
        </w:numPr>
        <w:tabs>
          <w:tab w:val="left" w:pos="1134"/>
        </w:tabs>
        <w:spacing w:after="200" w:line="276" w:lineRule="auto"/>
        <w:jc w:val="both"/>
        <w:rPr>
          <w:rFonts w:eastAsia="Calibri"/>
          <w:sz w:val="28"/>
          <w:szCs w:val="28"/>
          <w:lang w:eastAsia="en-US"/>
        </w:rPr>
      </w:pPr>
      <w:r w:rsidRPr="00BC2FF1">
        <w:rPr>
          <w:rFonts w:eastAsia="Calibri"/>
          <w:sz w:val="28"/>
          <w:szCs w:val="28"/>
          <w:lang w:eastAsia="en-US"/>
        </w:rPr>
        <w:t>как учитываются их индивидуальные особенности, интересы и возможности;</w:t>
      </w:r>
    </w:p>
    <w:p w:rsidR="005E294A" w:rsidRPr="00BC2FF1" w:rsidRDefault="005E294A" w:rsidP="00BC2FF1">
      <w:pPr>
        <w:pStyle w:val="a3"/>
        <w:numPr>
          <w:ilvl w:val="0"/>
          <w:numId w:val="26"/>
        </w:numPr>
        <w:tabs>
          <w:tab w:val="left" w:pos="1134"/>
        </w:tabs>
        <w:spacing w:after="200" w:line="276" w:lineRule="auto"/>
        <w:jc w:val="both"/>
        <w:rPr>
          <w:rFonts w:eastAsia="Calibri"/>
          <w:sz w:val="28"/>
          <w:szCs w:val="28"/>
          <w:lang w:eastAsia="en-US"/>
        </w:rPr>
      </w:pPr>
      <w:r w:rsidRPr="00BC2FF1">
        <w:rPr>
          <w:rFonts w:eastAsia="Calibri"/>
          <w:sz w:val="28"/>
          <w:szCs w:val="28"/>
          <w:lang w:eastAsia="en-US"/>
        </w:rPr>
        <w:t>как повышается мотивация образовательной деятельности воспитанников дошкольного учреждения.</w:t>
      </w:r>
    </w:p>
    <w:p w:rsidR="005E294A" w:rsidRPr="005E294A" w:rsidRDefault="00BC2FF1" w:rsidP="005E294A">
      <w:pPr>
        <w:tabs>
          <w:tab w:val="left" w:pos="1134"/>
        </w:tabs>
        <w:ind w:firstLine="397"/>
        <w:contextualSpacing/>
        <w:jc w:val="both"/>
        <w:rPr>
          <w:rFonts w:eastAsia="Calibri"/>
          <w:sz w:val="28"/>
          <w:szCs w:val="28"/>
          <w:lang w:eastAsia="en-US"/>
        </w:rPr>
      </w:pPr>
      <w:r>
        <w:rPr>
          <w:rFonts w:eastAsia="Calibri"/>
          <w:sz w:val="28"/>
          <w:szCs w:val="28"/>
          <w:lang w:eastAsia="en-US"/>
        </w:rPr>
        <w:lastRenderedPageBreak/>
        <w:t>Необходимо учесть, что в</w:t>
      </w:r>
      <w:r w:rsidR="005E294A" w:rsidRPr="005E294A">
        <w:rPr>
          <w:rFonts w:eastAsia="Calibri"/>
          <w:sz w:val="28"/>
          <w:szCs w:val="28"/>
          <w:lang w:eastAsia="en-US"/>
        </w:rPr>
        <w:t xml:space="preserve"> соответствии с п. 2.5. ФГОС ДО, организация может разрабатывать и реализовывать различные программы для дошкольных образовательных групп с разной продолжительностью пребывания детей в течение суток, в том числе групп кратковременного пребывания детей, полного и продленного дня, и для групп детей разного возраста от двух месяцев до восьми лет, в том числе разновозрастных групп.</w:t>
      </w:r>
    </w:p>
    <w:p w:rsidR="005E294A" w:rsidRPr="005E294A" w:rsidRDefault="005E294A" w:rsidP="005E294A">
      <w:pPr>
        <w:tabs>
          <w:tab w:val="left" w:pos="1134"/>
        </w:tabs>
        <w:ind w:firstLine="397"/>
        <w:contextualSpacing/>
        <w:jc w:val="both"/>
        <w:rPr>
          <w:rFonts w:eastAsia="Calibri"/>
          <w:sz w:val="28"/>
          <w:szCs w:val="28"/>
          <w:lang w:eastAsia="en-US"/>
        </w:rPr>
      </w:pPr>
      <w:r w:rsidRPr="005E294A">
        <w:rPr>
          <w:rFonts w:eastAsia="Calibri"/>
          <w:sz w:val="28"/>
          <w:szCs w:val="28"/>
          <w:lang w:eastAsia="en-US"/>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(п.п. 2.9, 2.10).</w:t>
      </w:r>
    </w:p>
    <w:p w:rsidR="005E294A" w:rsidRPr="005E294A" w:rsidRDefault="005E294A" w:rsidP="005E294A">
      <w:pPr>
        <w:ind w:firstLine="397"/>
        <w:jc w:val="both"/>
        <w:rPr>
          <w:sz w:val="28"/>
          <w:szCs w:val="28"/>
        </w:rPr>
      </w:pPr>
      <w:r w:rsidRPr="005E294A">
        <w:rPr>
          <w:sz w:val="28"/>
          <w:szCs w:val="28"/>
        </w:rPr>
        <w:t xml:space="preserve">Рекомендуемый объем обязательной части программы – не менее 60 % от ее общего объема; части, формируемой участниками образовательных отношений, – не более 40 %. Т.е. стандарт дает возможность расширить часть, формируемую участниками образовательных отношений. Таким образом, организация получает больше свободы и прав для формирования своей ООП с помощью парциальных программ. </w:t>
      </w:r>
    </w:p>
    <w:p w:rsidR="005E294A" w:rsidRPr="005E294A" w:rsidRDefault="005E294A" w:rsidP="005E294A">
      <w:pPr>
        <w:ind w:firstLine="397"/>
        <w:jc w:val="both"/>
        <w:rPr>
          <w:sz w:val="28"/>
          <w:szCs w:val="28"/>
        </w:rPr>
      </w:pPr>
      <w:r w:rsidRPr="008F15C9">
        <w:rPr>
          <w:i/>
          <w:sz w:val="28"/>
          <w:szCs w:val="28"/>
        </w:rPr>
        <w:t>Обязательная часть</w:t>
      </w:r>
      <w:r w:rsidRPr="005E294A">
        <w:rPr>
          <w:sz w:val="28"/>
          <w:szCs w:val="28"/>
        </w:rPr>
        <w:t xml:space="preserve"> поддерживается одной из  примерных ООП. </w:t>
      </w:r>
      <w:r w:rsidR="008F15C9">
        <w:rPr>
          <w:sz w:val="28"/>
          <w:szCs w:val="28"/>
        </w:rPr>
        <w:t>Согласно</w:t>
      </w:r>
      <w:r w:rsidRPr="005E294A">
        <w:rPr>
          <w:sz w:val="28"/>
          <w:szCs w:val="28"/>
        </w:rPr>
        <w:t xml:space="preserve"> стандарт</w:t>
      </w:r>
      <w:r w:rsidR="008F15C9">
        <w:rPr>
          <w:sz w:val="28"/>
          <w:szCs w:val="28"/>
        </w:rPr>
        <w:t>у</w:t>
      </w:r>
      <w:r w:rsidRPr="005E294A">
        <w:rPr>
          <w:sz w:val="28"/>
          <w:szCs w:val="28"/>
        </w:rPr>
        <w:t xml:space="preserve"> (п. 2.6), обязательная часть ООП должна обеспечить комплексность подхода и развитие детей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и физическое развитие.</w:t>
      </w:r>
    </w:p>
    <w:p w:rsidR="00BC2FF1" w:rsidRDefault="005E294A" w:rsidP="005E294A">
      <w:pPr>
        <w:ind w:firstLine="397"/>
        <w:jc w:val="both"/>
        <w:rPr>
          <w:sz w:val="28"/>
          <w:szCs w:val="28"/>
        </w:rPr>
      </w:pPr>
      <w:r w:rsidRPr="005E294A">
        <w:rPr>
          <w:sz w:val="28"/>
          <w:szCs w:val="28"/>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w:t>
      </w:r>
    </w:p>
    <w:p w:rsidR="005E294A" w:rsidRPr="005E294A" w:rsidRDefault="005E294A" w:rsidP="005E294A">
      <w:pPr>
        <w:ind w:firstLine="397"/>
        <w:jc w:val="both"/>
        <w:rPr>
          <w:sz w:val="28"/>
          <w:szCs w:val="28"/>
        </w:rPr>
      </w:pPr>
      <w:r w:rsidRPr="005E294A">
        <w:rPr>
          <w:sz w:val="28"/>
          <w:szCs w:val="28"/>
        </w:rPr>
        <w:t xml:space="preserve">Кроме этого, в части, </w:t>
      </w:r>
      <w:r w:rsidRPr="008F15C9">
        <w:rPr>
          <w:i/>
          <w:sz w:val="28"/>
          <w:szCs w:val="28"/>
        </w:rPr>
        <w:t>формируемой участниками образовательных отношений</w:t>
      </w:r>
      <w:r w:rsidRPr="008F15C9">
        <w:rPr>
          <w:sz w:val="28"/>
          <w:szCs w:val="28"/>
        </w:rPr>
        <w:t>,</w:t>
      </w:r>
      <w:r w:rsidRPr="005E294A">
        <w:rPr>
          <w:sz w:val="28"/>
          <w:szCs w:val="28"/>
        </w:rPr>
        <w:t xml:space="preserve">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 Именно эта часть ООП должна показать специфику работы в конкретном детском саду. </w:t>
      </w:r>
    </w:p>
    <w:p w:rsidR="005E294A" w:rsidRPr="005E294A" w:rsidRDefault="005E294A" w:rsidP="005E294A">
      <w:pPr>
        <w:ind w:firstLine="397"/>
        <w:jc w:val="both"/>
        <w:rPr>
          <w:bCs/>
          <w:sz w:val="28"/>
          <w:szCs w:val="28"/>
        </w:rPr>
      </w:pPr>
      <w:r w:rsidRPr="005E294A">
        <w:rPr>
          <w:bCs/>
          <w:sz w:val="28"/>
          <w:szCs w:val="28"/>
        </w:rPr>
        <w:t>Прежде чем приступить к разработке ООП, необходимо изучить законодательные акты, нормативные документы, регламентирующие вопросы дошкольного образования, педагогическую и методическую литературу, разработать алгоритм (план-график) действий.</w:t>
      </w:r>
    </w:p>
    <w:p w:rsidR="005E294A" w:rsidRPr="005E294A" w:rsidRDefault="005E294A" w:rsidP="005E294A">
      <w:pPr>
        <w:ind w:firstLine="397"/>
        <w:jc w:val="both"/>
        <w:rPr>
          <w:sz w:val="28"/>
        </w:rPr>
      </w:pPr>
      <w:r w:rsidRPr="005E294A">
        <w:rPr>
          <w:sz w:val="28"/>
        </w:rPr>
        <w:t xml:space="preserve">Нормативно-правовое обеспечение включает документы федерального уровня, регионального, уровня учредителя образовательной организации, а также институционального уровня (уровня образовательной организации). </w:t>
      </w:r>
    </w:p>
    <w:p w:rsidR="008F15C9" w:rsidRDefault="008F15C9" w:rsidP="008F15C9">
      <w:pPr>
        <w:ind w:left="568"/>
        <w:rPr>
          <w:i/>
          <w:sz w:val="28"/>
          <w:szCs w:val="28"/>
        </w:rPr>
      </w:pPr>
    </w:p>
    <w:p w:rsidR="005E294A" w:rsidRPr="008F15C9" w:rsidRDefault="005E294A" w:rsidP="008F15C9">
      <w:pPr>
        <w:ind w:left="568"/>
        <w:rPr>
          <w:sz w:val="28"/>
          <w:szCs w:val="28"/>
        </w:rPr>
      </w:pPr>
      <w:r w:rsidRPr="008F15C9">
        <w:rPr>
          <w:sz w:val="28"/>
          <w:szCs w:val="28"/>
        </w:rPr>
        <w:t>Нормативно-правовые основы разработки ООП ДО</w:t>
      </w:r>
      <w:r w:rsidR="00A776E9" w:rsidRPr="008F15C9">
        <w:rPr>
          <w:sz w:val="28"/>
          <w:szCs w:val="28"/>
        </w:rPr>
        <w:t xml:space="preserve"> образовательной организации </w:t>
      </w:r>
    </w:p>
    <w:p w:rsidR="005E294A" w:rsidRPr="008F15C9" w:rsidRDefault="005E294A" w:rsidP="005E294A">
      <w:pPr>
        <w:ind w:firstLine="397"/>
        <w:rPr>
          <w:bCs/>
          <w:i/>
          <w:sz w:val="28"/>
          <w:szCs w:val="28"/>
        </w:rPr>
      </w:pPr>
      <w:r w:rsidRPr="008F15C9">
        <w:rPr>
          <w:bCs/>
          <w:i/>
          <w:sz w:val="28"/>
          <w:szCs w:val="28"/>
        </w:rPr>
        <w:t xml:space="preserve">Федеральный уровень </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lastRenderedPageBreak/>
        <w:t>Федеральный закон от 29</w:t>
      </w:r>
      <w:r w:rsidR="008F15C9">
        <w:rPr>
          <w:rFonts w:eastAsia="Calibri"/>
          <w:bCs/>
          <w:sz w:val="28"/>
          <w:szCs w:val="28"/>
        </w:rPr>
        <w:t xml:space="preserve"> декабря </w:t>
      </w:r>
      <w:r w:rsidRPr="00F87DF3">
        <w:rPr>
          <w:rFonts w:eastAsia="Calibri"/>
          <w:bCs/>
          <w:sz w:val="28"/>
          <w:szCs w:val="28"/>
        </w:rPr>
        <w:t>2012</w:t>
      </w:r>
      <w:r w:rsidR="008F15C9">
        <w:rPr>
          <w:rFonts w:eastAsia="Calibri"/>
          <w:bCs/>
          <w:sz w:val="28"/>
          <w:szCs w:val="28"/>
        </w:rPr>
        <w:t xml:space="preserve"> г.</w:t>
      </w:r>
      <w:r w:rsidRPr="00F87DF3">
        <w:rPr>
          <w:rFonts w:eastAsia="Calibri"/>
          <w:bCs/>
          <w:sz w:val="28"/>
          <w:szCs w:val="28"/>
        </w:rPr>
        <w:t xml:space="preserve"> № 273-ФЗ «Об образовании в Р</w:t>
      </w:r>
      <w:r w:rsidR="008F15C9">
        <w:rPr>
          <w:rFonts w:eastAsia="Calibri"/>
          <w:bCs/>
          <w:sz w:val="28"/>
          <w:szCs w:val="28"/>
        </w:rPr>
        <w:t>оссийской Федерации</w:t>
      </w:r>
      <w:r w:rsidRPr="00F87DF3">
        <w:rPr>
          <w:rFonts w:eastAsia="Calibri"/>
          <w:bCs/>
          <w:sz w:val="28"/>
          <w:szCs w:val="28"/>
        </w:rPr>
        <w:t>».</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t>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w:t>
      </w:r>
      <w:r w:rsidRPr="00F87DF3">
        <w:rPr>
          <w:rFonts w:eastAsia="Calibri"/>
          <w:sz w:val="28"/>
          <w:szCs w:val="28"/>
        </w:rPr>
        <w:t>(зарегистрировано в Минюсте РФ 14 ноября 2013 г., № 30384)</w:t>
      </w:r>
      <w:r w:rsidRPr="00F87DF3">
        <w:rPr>
          <w:rFonts w:eastAsia="Calibri"/>
          <w:bCs/>
          <w:sz w:val="28"/>
          <w:szCs w:val="28"/>
        </w:rPr>
        <w:t>.</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t>Приказ Министерства образования и науки РФ от 8 апреля 2014 г. № 293 «Об утверждении Порядка приема на обучение по образовательным программам дошкольного образования» (зарегистрировано в Минюсте РФ 12 мая 2014 г., № 32220, вступил в силу 27 мая 2014 г.).</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sz w:val="28"/>
          <w:szCs w:val="28"/>
        </w:rPr>
        <w:t>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t>Приказ Министерства образования и науки РФ от 13 января 2014 г. № 8 «Об утверждении примерной формы договора об образовании по образовательным программам дошкольного образования».</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t>Постановление Правительства Российской Федерации от 5 августа 2013 г. № 662 «Об осуществлении мониторинга системы образования».</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t>Письмо Департамента государственной политики в сфере общего образования Министерства образования и науки РФ от 28</w:t>
      </w:r>
      <w:r w:rsidR="008F15C9">
        <w:rPr>
          <w:rFonts w:eastAsia="Calibri"/>
          <w:bCs/>
          <w:sz w:val="28"/>
          <w:szCs w:val="28"/>
        </w:rPr>
        <w:t xml:space="preserve"> февраля </w:t>
      </w:r>
      <w:r w:rsidRPr="00F87DF3">
        <w:rPr>
          <w:rFonts w:eastAsia="Calibri"/>
          <w:bCs/>
          <w:sz w:val="28"/>
          <w:szCs w:val="28"/>
        </w:rPr>
        <w:t>2014</w:t>
      </w:r>
      <w:r w:rsidR="008F15C9">
        <w:rPr>
          <w:rFonts w:eastAsia="Calibri"/>
          <w:bCs/>
          <w:sz w:val="28"/>
          <w:szCs w:val="28"/>
        </w:rPr>
        <w:t xml:space="preserve"> г.</w:t>
      </w:r>
      <w:r w:rsidRPr="00F87DF3">
        <w:rPr>
          <w:rFonts w:eastAsia="Calibri"/>
          <w:bCs/>
          <w:sz w:val="28"/>
          <w:szCs w:val="28"/>
        </w:rPr>
        <w:t xml:space="preserve"> № 08-249 «Комментарии к ФГОС дошкольного образования».</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t>Письмо Департамента государственной политики в сфере общего образования Министерства образования и науки РФ от 10 января 2014 г</w:t>
      </w:r>
      <w:r w:rsidR="008F15C9">
        <w:rPr>
          <w:rFonts w:eastAsia="Calibri"/>
          <w:bCs/>
          <w:sz w:val="28"/>
          <w:szCs w:val="28"/>
        </w:rPr>
        <w:t>.</w:t>
      </w:r>
      <w:r w:rsidRPr="00F87DF3">
        <w:rPr>
          <w:rFonts w:eastAsia="Calibri"/>
          <w:bCs/>
          <w:sz w:val="28"/>
          <w:szCs w:val="28"/>
        </w:rPr>
        <w:t xml:space="preserve"> № 08-10 «О Плане действий по обеспечению введения ФГОС дошкольного образования» </w:t>
      </w:r>
      <w:r w:rsidRPr="00F87DF3">
        <w:rPr>
          <w:rFonts w:eastAsia="Calibri"/>
          <w:bCs/>
          <w:iCs/>
          <w:sz w:val="28"/>
          <w:szCs w:val="28"/>
        </w:rPr>
        <w:t>(далее – План действий по обеспечению введения ФГОС ДО (№ 08-10)).</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lastRenderedPageBreak/>
        <w:t>Письмо Рособрнадзора от 07</w:t>
      </w:r>
      <w:r w:rsidR="008F15C9">
        <w:rPr>
          <w:rFonts w:eastAsia="Calibri"/>
          <w:bCs/>
          <w:sz w:val="28"/>
          <w:szCs w:val="28"/>
        </w:rPr>
        <w:t xml:space="preserve"> февраля </w:t>
      </w:r>
      <w:r w:rsidRPr="00F87DF3">
        <w:rPr>
          <w:rFonts w:eastAsia="Calibri"/>
          <w:bCs/>
          <w:sz w:val="28"/>
          <w:szCs w:val="28"/>
        </w:rPr>
        <w:t>2014</w:t>
      </w:r>
      <w:r w:rsidR="008F15C9">
        <w:rPr>
          <w:rFonts w:eastAsia="Calibri"/>
          <w:bCs/>
          <w:sz w:val="28"/>
          <w:szCs w:val="28"/>
        </w:rPr>
        <w:t xml:space="preserve"> г.</w:t>
      </w:r>
      <w:r w:rsidRPr="00F87DF3">
        <w:rPr>
          <w:rFonts w:eastAsia="Calibri"/>
          <w:bCs/>
          <w:sz w:val="28"/>
          <w:szCs w:val="28"/>
        </w:rPr>
        <w:t xml:space="preserve">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t>Письмо Министерства образования и науки РФ от 10 января 2014 г</w:t>
      </w:r>
      <w:r w:rsidR="008F15C9">
        <w:rPr>
          <w:rFonts w:eastAsia="Calibri"/>
          <w:bCs/>
          <w:sz w:val="28"/>
          <w:szCs w:val="28"/>
        </w:rPr>
        <w:t>.</w:t>
      </w:r>
      <w:r w:rsidRPr="00F87DF3">
        <w:rPr>
          <w:rFonts w:eastAsia="Calibri"/>
          <w:bCs/>
          <w:sz w:val="28"/>
          <w:szCs w:val="28"/>
        </w:rPr>
        <w:t xml:space="preserve">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5E294A" w:rsidRPr="00F87DF3" w:rsidRDefault="005E294A" w:rsidP="005E294A">
      <w:pPr>
        <w:numPr>
          <w:ilvl w:val="0"/>
          <w:numId w:val="12"/>
        </w:numPr>
        <w:tabs>
          <w:tab w:val="left" w:pos="1134"/>
        </w:tabs>
        <w:ind w:firstLine="397"/>
        <w:contextualSpacing/>
        <w:jc w:val="both"/>
        <w:rPr>
          <w:rFonts w:eastAsia="Calibri"/>
          <w:bCs/>
          <w:sz w:val="28"/>
          <w:szCs w:val="28"/>
        </w:rPr>
      </w:pPr>
      <w:r w:rsidRPr="00F87DF3">
        <w:rPr>
          <w:rFonts w:eastAsia="Calibri"/>
          <w:bCs/>
          <w:sz w:val="28"/>
          <w:szCs w:val="28"/>
        </w:rPr>
        <w:t>Письмо Министерства образования и науки Р</w:t>
      </w:r>
      <w:r w:rsidR="008F15C9">
        <w:rPr>
          <w:rFonts w:eastAsia="Calibri"/>
          <w:bCs/>
          <w:sz w:val="28"/>
          <w:szCs w:val="28"/>
        </w:rPr>
        <w:t>Ф</w:t>
      </w:r>
      <w:r w:rsidRPr="00F87DF3">
        <w:rPr>
          <w:rFonts w:eastAsia="Calibri"/>
          <w:bCs/>
          <w:sz w:val="28"/>
          <w:szCs w:val="28"/>
        </w:rPr>
        <w:t xml:space="preserve"> от 27</w:t>
      </w:r>
      <w:r w:rsidR="008F15C9">
        <w:rPr>
          <w:rFonts w:eastAsia="Calibri"/>
          <w:bCs/>
          <w:sz w:val="28"/>
          <w:szCs w:val="28"/>
        </w:rPr>
        <w:t xml:space="preserve"> сентября </w:t>
      </w:r>
      <w:r w:rsidRPr="00F87DF3">
        <w:rPr>
          <w:rFonts w:eastAsia="Calibri"/>
          <w:bCs/>
          <w:sz w:val="28"/>
          <w:szCs w:val="28"/>
        </w:rPr>
        <w:t xml:space="preserve">2012 </w:t>
      </w:r>
      <w:r w:rsidR="008F15C9">
        <w:rPr>
          <w:rFonts w:eastAsia="Calibri"/>
          <w:bCs/>
          <w:sz w:val="28"/>
          <w:szCs w:val="28"/>
        </w:rPr>
        <w:t xml:space="preserve">г. </w:t>
      </w:r>
      <w:r w:rsidRPr="00F87DF3">
        <w:rPr>
          <w:rFonts w:eastAsia="Calibri"/>
          <w:bCs/>
          <w:sz w:val="28"/>
          <w:szCs w:val="28"/>
        </w:rPr>
        <w:t>№ 08-406 «Об организации семейных дошкольных групп в качестве структурных подразделений ДОУ».</w:t>
      </w:r>
    </w:p>
    <w:p w:rsidR="005E294A" w:rsidRPr="00F87DF3" w:rsidRDefault="005E294A" w:rsidP="005E294A">
      <w:pPr>
        <w:tabs>
          <w:tab w:val="left" w:pos="1134"/>
        </w:tabs>
        <w:ind w:firstLine="397"/>
        <w:jc w:val="both"/>
        <w:rPr>
          <w:bCs/>
          <w:sz w:val="28"/>
          <w:szCs w:val="28"/>
        </w:rPr>
      </w:pPr>
    </w:p>
    <w:p w:rsidR="005E294A" w:rsidRPr="008F15C9" w:rsidRDefault="005E294A" w:rsidP="005E294A">
      <w:pPr>
        <w:ind w:firstLine="397"/>
        <w:rPr>
          <w:bCs/>
          <w:i/>
          <w:sz w:val="28"/>
          <w:szCs w:val="28"/>
        </w:rPr>
      </w:pPr>
      <w:r w:rsidRPr="008F15C9">
        <w:rPr>
          <w:bCs/>
          <w:i/>
          <w:sz w:val="28"/>
          <w:szCs w:val="28"/>
        </w:rPr>
        <w:t xml:space="preserve">Региональный уровень </w:t>
      </w:r>
    </w:p>
    <w:p w:rsidR="005E294A" w:rsidRDefault="005E294A" w:rsidP="005E294A">
      <w:pPr>
        <w:tabs>
          <w:tab w:val="left" w:pos="1134"/>
        </w:tabs>
        <w:ind w:firstLine="397"/>
        <w:jc w:val="both"/>
        <w:rPr>
          <w:bCs/>
          <w:sz w:val="28"/>
          <w:szCs w:val="28"/>
        </w:rPr>
      </w:pPr>
      <w:r w:rsidRPr="00F87DF3">
        <w:rPr>
          <w:bCs/>
          <w:sz w:val="28"/>
          <w:szCs w:val="28"/>
        </w:rPr>
        <w:t xml:space="preserve">Приказ </w:t>
      </w:r>
      <w:r w:rsidR="008F15C9">
        <w:rPr>
          <w:bCs/>
          <w:sz w:val="28"/>
          <w:szCs w:val="28"/>
        </w:rPr>
        <w:t>М</w:t>
      </w:r>
      <w:r w:rsidRPr="00F87DF3">
        <w:rPr>
          <w:bCs/>
          <w:sz w:val="28"/>
          <w:szCs w:val="28"/>
        </w:rPr>
        <w:t>инистерства образования</w:t>
      </w:r>
      <w:r w:rsidR="00381DF0">
        <w:rPr>
          <w:bCs/>
          <w:sz w:val="28"/>
          <w:szCs w:val="28"/>
        </w:rPr>
        <w:t>,</w:t>
      </w:r>
      <w:r w:rsidR="008F15C9">
        <w:rPr>
          <w:bCs/>
          <w:sz w:val="28"/>
          <w:szCs w:val="28"/>
        </w:rPr>
        <w:t xml:space="preserve"> науки</w:t>
      </w:r>
      <w:r w:rsidR="00381DF0">
        <w:rPr>
          <w:bCs/>
          <w:sz w:val="28"/>
          <w:szCs w:val="28"/>
        </w:rPr>
        <w:t xml:space="preserve"> и молодежной политики</w:t>
      </w:r>
      <w:r w:rsidRPr="00F87DF3">
        <w:rPr>
          <w:bCs/>
          <w:sz w:val="28"/>
          <w:szCs w:val="28"/>
        </w:rPr>
        <w:t xml:space="preserve"> </w:t>
      </w:r>
      <w:r w:rsidR="00A776E9">
        <w:rPr>
          <w:bCs/>
          <w:sz w:val="28"/>
          <w:szCs w:val="28"/>
        </w:rPr>
        <w:t>Республики Алтай  от 23</w:t>
      </w:r>
      <w:r w:rsidR="00381DF0">
        <w:rPr>
          <w:bCs/>
          <w:sz w:val="28"/>
          <w:szCs w:val="28"/>
        </w:rPr>
        <w:t xml:space="preserve"> января </w:t>
      </w:r>
      <w:r w:rsidR="00A776E9">
        <w:rPr>
          <w:bCs/>
          <w:sz w:val="28"/>
          <w:szCs w:val="28"/>
        </w:rPr>
        <w:t>2014</w:t>
      </w:r>
      <w:r w:rsidR="00381DF0">
        <w:rPr>
          <w:bCs/>
          <w:sz w:val="28"/>
          <w:szCs w:val="28"/>
        </w:rPr>
        <w:t xml:space="preserve"> г.</w:t>
      </w:r>
      <w:r w:rsidR="00A776E9">
        <w:rPr>
          <w:bCs/>
          <w:sz w:val="28"/>
          <w:szCs w:val="28"/>
        </w:rPr>
        <w:t xml:space="preserve"> № 111</w:t>
      </w:r>
      <w:r w:rsidRPr="00F87DF3">
        <w:rPr>
          <w:bCs/>
          <w:sz w:val="28"/>
          <w:szCs w:val="28"/>
        </w:rPr>
        <w:t xml:space="preserve"> «Об </w:t>
      </w:r>
      <w:r w:rsidR="00A776E9">
        <w:rPr>
          <w:bCs/>
          <w:sz w:val="28"/>
          <w:szCs w:val="28"/>
        </w:rPr>
        <w:t>утверждении Плана</w:t>
      </w:r>
      <w:r w:rsidR="00381DF0">
        <w:rPr>
          <w:bCs/>
          <w:sz w:val="28"/>
          <w:szCs w:val="28"/>
        </w:rPr>
        <w:t>-</w:t>
      </w:r>
      <w:r w:rsidR="00A776E9">
        <w:rPr>
          <w:bCs/>
          <w:sz w:val="28"/>
          <w:szCs w:val="28"/>
        </w:rPr>
        <w:t xml:space="preserve"> графика мероприятий  по обеспечению введения  федерального государственного образовательного стандарта дошкольного  образования в Республике Алтай»</w:t>
      </w:r>
      <w:r w:rsidR="00381DF0">
        <w:rPr>
          <w:bCs/>
          <w:sz w:val="28"/>
          <w:szCs w:val="28"/>
        </w:rPr>
        <w:t>.</w:t>
      </w:r>
    </w:p>
    <w:p w:rsidR="00A776E9" w:rsidRDefault="00A776E9" w:rsidP="00A776E9">
      <w:pPr>
        <w:ind w:firstLine="397"/>
        <w:jc w:val="center"/>
        <w:rPr>
          <w:b/>
          <w:sz w:val="28"/>
          <w:szCs w:val="28"/>
        </w:rPr>
      </w:pPr>
    </w:p>
    <w:p w:rsidR="00A776E9" w:rsidRDefault="00A776E9" w:rsidP="00381DF0">
      <w:pPr>
        <w:rPr>
          <w:i/>
          <w:sz w:val="28"/>
          <w:szCs w:val="28"/>
        </w:rPr>
      </w:pPr>
      <w:r w:rsidRPr="00381DF0">
        <w:rPr>
          <w:i/>
          <w:sz w:val="28"/>
          <w:szCs w:val="28"/>
        </w:rPr>
        <w:t xml:space="preserve">Алгоритм разработки </w:t>
      </w:r>
      <w:r w:rsidR="00381DF0">
        <w:rPr>
          <w:i/>
          <w:sz w:val="28"/>
          <w:szCs w:val="28"/>
        </w:rPr>
        <w:t>ООП</w:t>
      </w:r>
    </w:p>
    <w:p w:rsidR="00381DF0" w:rsidRPr="00381DF0" w:rsidRDefault="00381DF0" w:rsidP="00381DF0">
      <w:pPr>
        <w:rPr>
          <w:i/>
          <w:sz w:val="28"/>
          <w:szCs w:val="28"/>
        </w:rPr>
      </w:pPr>
    </w:p>
    <w:p w:rsidR="009B088D" w:rsidRPr="00F87DF3" w:rsidRDefault="00381DF0" w:rsidP="00D419F5">
      <w:pPr>
        <w:contextualSpacing/>
        <w:jc w:val="both"/>
        <w:rPr>
          <w:sz w:val="28"/>
          <w:szCs w:val="28"/>
        </w:rPr>
      </w:pPr>
      <w:r>
        <w:rPr>
          <w:sz w:val="28"/>
          <w:szCs w:val="28"/>
        </w:rPr>
        <w:t xml:space="preserve">     </w:t>
      </w:r>
      <w:r w:rsidR="00675172">
        <w:rPr>
          <w:sz w:val="28"/>
          <w:szCs w:val="28"/>
        </w:rPr>
        <w:t xml:space="preserve">При </w:t>
      </w:r>
      <w:r w:rsidR="009B088D" w:rsidRPr="00F87DF3">
        <w:rPr>
          <w:sz w:val="28"/>
          <w:szCs w:val="28"/>
        </w:rPr>
        <w:t xml:space="preserve"> разработке </w:t>
      </w:r>
      <w:r>
        <w:rPr>
          <w:sz w:val="28"/>
          <w:szCs w:val="28"/>
        </w:rPr>
        <w:t xml:space="preserve">ООП </w:t>
      </w:r>
      <w:r w:rsidR="009B088D" w:rsidRPr="00F87DF3">
        <w:rPr>
          <w:sz w:val="28"/>
          <w:szCs w:val="28"/>
        </w:rPr>
        <w:t>должны быть представлены:</w:t>
      </w:r>
    </w:p>
    <w:p w:rsidR="009B088D" w:rsidRPr="00F87DF3" w:rsidRDefault="009B088D" w:rsidP="00D419F5">
      <w:pPr>
        <w:numPr>
          <w:ilvl w:val="0"/>
          <w:numId w:val="14"/>
        </w:numPr>
        <w:tabs>
          <w:tab w:val="num" w:pos="1134"/>
        </w:tabs>
        <w:ind w:firstLine="0"/>
        <w:jc w:val="both"/>
        <w:rPr>
          <w:sz w:val="28"/>
          <w:szCs w:val="28"/>
        </w:rPr>
      </w:pPr>
      <w:r w:rsidRPr="00F87DF3">
        <w:rPr>
          <w:sz w:val="28"/>
          <w:szCs w:val="28"/>
        </w:rPr>
        <w:t>оценка нормативно-правовых условий (локальные акты учреждения, руководство и управление образовательной деятельностью);</w:t>
      </w:r>
    </w:p>
    <w:p w:rsidR="009B088D" w:rsidRPr="00F87DF3" w:rsidRDefault="009B088D" w:rsidP="00D419F5">
      <w:pPr>
        <w:numPr>
          <w:ilvl w:val="0"/>
          <w:numId w:val="14"/>
        </w:numPr>
        <w:tabs>
          <w:tab w:val="num" w:pos="1134"/>
        </w:tabs>
        <w:ind w:firstLine="0"/>
        <w:jc w:val="both"/>
        <w:rPr>
          <w:sz w:val="28"/>
          <w:szCs w:val="28"/>
        </w:rPr>
      </w:pPr>
      <w:r w:rsidRPr="00F87DF3">
        <w:rPr>
          <w:sz w:val="28"/>
          <w:szCs w:val="28"/>
        </w:rPr>
        <w:t>сведения о кадровом составе педагогического коллектива (образование, курсовая подготовка, квалификация, возрастной ценз, педагогический стаж работы);</w:t>
      </w:r>
    </w:p>
    <w:p w:rsidR="009B088D" w:rsidRPr="00F87DF3" w:rsidRDefault="009B088D" w:rsidP="00D419F5">
      <w:pPr>
        <w:numPr>
          <w:ilvl w:val="0"/>
          <w:numId w:val="14"/>
        </w:numPr>
        <w:tabs>
          <w:tab w:val="num" w:pos="1134"/>
        </w:tabs>
        <w:ind w:firstLine="0"/>
        <w:jc w:val="both"/>
        <w:rPr>
          <w:sz w:val="28"/>
          <w:szCs w:val="28"/>
        </w:rPr>
      </w:pPr>
      <w:r w:rsidRPr="00F87DF3">
        <w:rPr>
          <w:sz w:val="28"/>
          <w:szCs w:val="28"/>
        </w:rPr>
        <w:t xml:space="preserve">анализ программно-методического обеспечения (по каким образовательным </w:t>
      </w:r>
      <w:r w:rsidR="00381DF0">
        <w:rPr>
          <w:sz w:val="28"/>
          <w:szCs w:val="28"/>
        </w:rPr>
        <w:t>(примерным</w:t>
      </w:r>
      <w:r w:rsidRPr="00F87DF3">
        <w:rPr>
          <w:sz w:val="28"/>
          <w:szCs w:val="28"/>
        </w:rPr>
        <w:t>, парциальным</w:t>
      </w:r>
      <w:r w:rsidR="00381DF0">
        <w:rPr>
          <w:sz w:val="28"/>
          <w:szCs w:val="28"/>
        </w:rPr>
        <w:t>)</w:t>
      </w:r>
      <w:r w:rsidRPr="00F87DF3">
        <w:rPr>
          <w:sz w:val="28"/>
          <w:szCs w:val="28"/>
        </w:rPr>
        <w:t xml:space="preserve"> программам учреждение работает, их совместимость, взаимодополняемость, достаточность или недостаточность);</w:t>
      </w:r>
    </w:p>
    <w:p w:rsidR="009B088D" w:rsidRPr="00F87DF3" w:rsidRDefault="009B088D" w:rsidP="00D419F5">
      <w:pPr>
        <w:numPr>
          <w:ilvl w:val="0"/>
          <w:numId w:val="14"/>
        </w:numPr>
        <w:tabs>
          <w:tab w:val="num" w:pos="1134"/>
        </w:tabs>
        <w:ind w:firstLine="0"/>
        <w:jc w:val="both"/>
        <w:rPr>
          <w:sz w:val="28"/>
          <w:szCs w:val="28"/>
        </w:rPr>
      </w:pPr>
      <w:r w:rsidRPr="00F87DF3">
        <w:rPr>
          <w:sz w:val="28"/>
          <w:szCs w:val="28"/>
        </w:rPr>
        <w:t>уровень методической работы в учреждении: научно-методическое обеспечение образовательного процесса, формы методической работы (советы, семинары, группы – творческая, проблемная и др.), комиссии, клубы, школы и др.;</w:t>
      </w:r>
    </w:p>
    <w:p w:rsidR="009B088D" w:rsidRPr="00F87DF3" w:rsidRDefault="009B088D" w:rsidP="00D419F5">
      <w:pPr>
        <w:numPr>
          <w:ilvl w:val="0"/>
          <w:numId w:val="14"/>
        </w:numPr>
        <w:tabs>
          <w:tab w:val="num" w:pos="1134"/>
        </w:tabs>
        <w:ind w:firstLine="0"/>
        <w:jc w:val="both"/>
        <w:rPr>
          <w:sz w:val="28"/>
          <w:szCs w:val="28"/>
        </w:rPr>
      </w:pPr>
      <w:r w:rsidRPr="00F87DF3">
        <w:rPr>
          <w:sz w:val="28"/>
          <w:szCs w:val="28"/>
        </w:rPr>
        <w:t>сведения о воспитанниках, их родителях (социальный паспорт);</w:t>
      </w:r>
    </w:p>
    <w:p w:rsidR="009B088D" w:rsidRPr="00F87DF3" w:rsidRDefault="009B088D" w:rsidP="00D419F5">
      <w:pPr>
        <w:numPr>
          <w:ilvl w:val="0"/>
          <w:numId w:val="14"/>
        </w:numPr>
        <w:tabs>
          <w:tab w:val="num" w:pos="1134"/>
        </w:tabs>
        <w:ind w:firstLine="0"/>
        <w:jc w:val="both"/>
        <w:rPr>
          <w:sz w:val="28"/>
          <w:szCs w:val="28"/>
        </w:rPr>
      </w:pPr>
      <w:r w:rsidRPr="00F87DF3">
        <w:rPr>
          <w:sz w:val="28"/>
          <w:szCs w:val="28"/>
        </w:rPr>
        <w:t>информация о дополнительных образовательных услугах (кружки, секции, студии и др.);</w:t>
      </w:r>
    </w:p>
    <w:p w:rsidR="009B088D" w:rsidRPr="00F87DF3" w:rsidRDefault="009B088D" w:rsidP="00D419F5">
      <w:pPr>
        <w:numPr>
          <w:ilvl w:val="0"/>
          <w:numId w:val="14"/>
        </w:numPr>
        <w:tabs>
          <w:tab w:val="num" w:pos="1134"/>
        </w:tabs>
        <w:ind w:firstLine="0"/>
        <w:jc w:val="both"/>
        <w:rPr>
          <w:sz w:val="28"/>
          <w:szCs w:val="28"/>
        </w:rPr>
      </w:pPr>
      <w:r w:rsidRPr="00F87DF3">
        <w:rPr>
          <w:sz w:val="28"/>
          <w:szCs w:val="28"/>
        </w:rPr>
        <w:t>состояние организационно-педагогических условий (материально-техническая база, наличие и оснащение помещений с учетом приоритетного направления деятельности учреждения);</w:t>
      </w:r>
    </w:p>
    <w:p w:rsidR="009B088D" w:rsidRPr="00F87DF3" w:rsidRDefault="009B088D" w:rsidP="00D419F5">
      <w:pPr>
        <w:numPr>
          <w:ilvl w:val="0"/>
          <w:numId w:val="14"/>
        </w:numPr>
        <w:tabs>
          <w:tab w:val="num" w:pos="1134"/>
        </w:tabs>
        <w:ind w:firstLine="0"/>
        <w:jc w:val="both"/>
        <w:rPr>
          <w:sz w:val="28"/>
          <w:szCs w:val="28"/>
        </w:rPr>
      </w:pPr>
      <w:r w:rsidRPr="00F87DF3">
        <w:rPr>
          <w:sz w:val="28"/>
          <w:szCs w:val="28"/>
        </w:rPr>
        <w:t>характеристика социума.</w:t>
      </w:r>
    </w:p>
    <w:p w:rsidR="009B088D" w:rsidRPr="00381DF0" w:rsidRDefault="009B088D" w:rsidP="009B088D">
      <w:pPr>
        <w:ind w:firstLine="397"/>
        <w:jc w:val="both"/>
        <w:rPr>
          <w:i/>
          <w:sz w:val="28"/>
          <w:szCs w:val="28"/>
        </w:rPr>
      </w:pPr>
      <w:r w:rsidRPr="00F87DF3">
        <w:rPr>
          <w:sz w:val="28"/>
          <w:szCs w:val="28"/>
        </w:rPr>
        <w:lastRenderedPageBreak/>
        <w:t xml:space="preserve">Исходя из проблемно-ориентированного анализа определяются </w:t>
      </w:r>
      <w:r w:rsidRPr="00F87DF3">
        <w:rPr>
          <w:bCs/>
          <w:sz w:val="28"/>
          <w:szCs w:val="28"/>
        </w:rPr>
        <w:t>цели и задачи</w:t>
      </w:r>
      <w:r w:rsidRPr="00F87DF3">
        <w:rPr>
          <w:sz w:val="28"/>
          <w:szCs w:val="28"/>
        </w:rPr>
        <w:t xml:space="preserve"> образовательной программы по пяти образовательным областям. Они должны быть сформулированы в соответствии с требованиями реализуемых образовательных программ, соответствовать цели и задачам, </w:t>
      </w:r>
      <w:r w:rsidRPr="00381DF0">
        <w:rPr>
          <w:i/>
          <w:sz w:val="28"/>
          <w:szCs w:val="28"/>
        </w:rPr>
        <w:t>указанным в Уставе учреждения.</w:t>
      </w:r>
    </w:p>
    <w:p w:rsidR="005E294A" w:rsidRPr="00F87DF3" w:rsidRDefault="005E294A" w:rsidP="005E294A">
      <w:pPr>
        <w:ind w:firstLine="397"/>
        <w:jc w:val="both"/>
        <w:rPr>
          <w:bCs/>
          <w:sz w:val="28"/>
          <w:szCs w:val="28"/>
        </w:rPr>
      </w:pPr>
      <w:r w:rsidRPr="00F87DF3">
        <w:rPr>
          <w:bCs/>
          <w:sz w:val="28"/>
          <w:szCs w:val="28"/>
        </w:rPr>
        <w:t>Руководитель образовательной организации:</w:t>
      </w:r>
    </w:p>
    <w:p w:rsidR="005E294A" w:rsidRPr="00675172" w:rsidRDefault="005E294A" w:rsidP="00675172">
      <w:pPr>
        <w:pStyle w:val="a3"/>
        <w:numPr>
          <w:ilvl w:val="0"/>
          <w:numId w:val="27"/>
        </w:numPr>
        <w:tabs>
          <w:tab w:val="left" w:pos="1134"/>
        </w:tabs>
        <w:jc w:val="both"/>
        <w:rPr>
          <w:rFonts w:eastAsia="Calibri"/>
          <w:bCs/>
          <w:sz w:val="28"/>
          <w:szCs w:val="28"/>
        </w:rPr>
      </w:pPr>
      <w:r w:rsidRPr="00675172">
        <w:rPr>
          <w:rFonts w:eastAsia="Calibri"/>
          <w:bCs/>
          <w:sz w:val="28"/>
          <w:szCs w:val="28"/>
        </w:rPr>
        <w:t>приводит локальные акты образовательной организации в соответствие с требованиями ФГОС дошкольного образования;</w:t>
      </w:r>
    </w:p>
    <w:p w:rsidR="005E294A" w:rsidRPr="00675172" w:rsidRDefault="005E294A" w:rsidP="00675172">
      <w:pPr>
        <w:pStyle w:val="a3"/>
        <w:numPr>
          <w:ilvl w:val="0"/>
          <w:numId w:val="27"/>
        </w:numPr>
        <w:tabs>
          <w:tab w:val="left" w:pos="1134"/>
        </w:tabs>
        <w:jc w:val="both"/>
        <w:rPr>
          <w:rFonts w:eastAsia="Calibri"/>
          <w:bCs/>
          <w:sz w:val="28"/>
          <w:szCs w:val="28"/>
        </w:rPr>
      </w:pPr>
      <w:r w:rsidRPr="00675172">
        <w:rPr>
          <w:rFonts w:eastAsia="Calibri"/>
          <w:bCs/>
          <w:sz w:val="28"/>
          <w:szCs w:val="28"/>
        </w:rPr>
        <w:t xml:space="preserve">осуществляет закупки для организации развивающей предметно-пространственной </w:t>
      </w:r>
      <w:r w:rsidR="009B088D" w:rsidRPr="00675172">
        <w:rPr>
          <w:rFonts w:eastAsia="Calibri"/>
          <w:bCs/>
          <w:sz w:val="28"/>
          <w:szCs w:val="28"/>
        </w:rPr>
        <w:t>среды;</w:t>
      </w:r>
    </w:p>
    <w:p w:rsidR="005E294A" w:rsidRPr="00675172" w:rsidRDefault="005E294A" w:rsidP="00675172">
      <w:pPr>
        <w:pStyle w:val="a3"/>
        <w:numPr>
          <w:ilvl w:val="0"/>
          <w:numId w:val="27"/>
        </w:numPr>
        <w:tabs>
          <w:tab w:val="left" w:pos="1134"/>
        </w:tabs>
        <w:jc w:val="both"/>
        <w:rPr>
          <w:rFonts w:eastAsia="Calibri"/>
          <w:bCs/>
          <w:sz w:val="28"/>
          <w:szCs w:val="28"/>
        </w:rPr>
      </w:pPr>
      <w:r w:rsidRPr="00675172">
        <w:rPr>
          <w:rFonts w:eastAsia="Calibri"/>
          <w:bCs/>
          <w:sz w:val="28"/>
          <w:szCs w:val="28"/>
        </w:rPr>
        <w:t xml:space="preserve">определяет наставников для молодых специалистов (в соответствии с п. 3.4 Плана действий </w:t>
      </w:r>
      <w:r w:rsidR="009B088D" w:rsidRPr="00675172">
        <w:rPr>
          <w:rFonts w:eastAsia="Calibri"/>
          <w:bCs/>
          <w:sz w:val="28"/>
          <w:szCs w:val="28"/>
        </w:rPr>
        <w:t>по обеспечению введения ФГОС ДО</w:t>
      </w:r>
      <w:r w:rsidR="00381DF0">
        <w:rPr>
          <w:rFonts w:eastAsia="Calibri"/>
          <w:bCs/>
          <w:sz w:val="28"/>
          <w:szCs w:val="28"/>
        </w:rPr>
        <w:t>)</w:t>
      </w:r>
      <w:r w:rsidR="009B088D" w:rsidRPr="00675172">
        <w:rPr>
          <w:rFonts w:eastAsia="Calibri"/>
          <w:bCs/>
          <w:sz w:val="28"/>
          <w:szCs w:val="28"/>
        </w:rPr>
        <w:t>;</w:t>
      </w:r>
    </w:p>
    <w:p w:rsidR="0093158D" w:rsidRPr="00F87DF3" w:rsidRDefault="0093158D" w:rsidP="0093158D">
      <w:pPr>
        <w:ind w:firstLine="397"/>
        <w:jc w:val="both"/>
        <w:rPr>
          <w:bCs/>
          <w:sz w:val="28"/>
          <w:szCs w:val="28"/>
        </w:rPr>
      </w:pPr>
      <w:r w:rsidRPr="00F87DF3">
        <w:rPr>
          <w:bCs/>
          <w:sz w:val="28"/>
          <w:szCs w:val="28"/>
        </w:rPr>
        <w:t>Основная образовательная программа содержит различную информацию об особенностях деятельности организации. От того, насколько грамотно и системно эта информация представлена в программе, зависит качество образовательной деятельности учреждения.</w:t>
      </w:r>
    </w:p>
    <w:p w:rsidR="0093158D" w:rsidRPr="00F87DF3" w:rsidRDefault="0093158D" w:rsidP="0093158D">
      <w:pPr>
        <w:ind w:firstLine="397"/>
        <w:jc w:val="both"/>
        <w:rPr>
          <w:bCs/>
          <w:sz w:val="28"/>
          <w:szCs w:val="28"/>
        </w:rPr>
      </w:pPr>
      <w:r w:rsidRPr="00F87DF3">
        <w:rPr>
          <w:bCs/>
          <w:sz w:val="28"/>
          <w:szCs w:val="28"/>
        </w:rPr>
        <w:t>Предлагаем рекомендации по разработке и оформлению отдельных разделов ООП ДО образовательной организации.</w:t>
      </w:r>
    </w:p>
    <w:p w:rsidR="0093158D" w:rsidRPr="00381DF0" w:rsidRDefault="0093158D" w:rsidP="00381DF0">
      <w:pPr>
        <w:ind w:firstLine="397"/>
        <w:rPr>
          <w:bCs/>
          <w:i/>
          <w:sz w:val="28"/>
          <w:szCs w:val="28"/>
        </w:rPr>
      </w:pPr>
      <w:r w:rsidRPr="00381DF0">
        <w:rPr>
          <w:bCs/>
          <w:i/>
          <w:sz w:val="28"/>
          <w:szCs w:val="28"/>
        </w:rPr>
        <w:t xml:space="preserve">Структура ООП </w:t>
      </w:r>
    </w:p>
    <w:p w:rsidR="0093158D" w:rsidRPr="00F87DF3" w:rsidRDefault="0093158D" w:rsidP="0093158D">
      <w:pPr>
        <w:ind w:firstLine="397"/>
        <w:jc w:val="both"/>
        <w:rPr>
          <w:bCs/>
          <w:sz w:val="28"/>
          <w:szCs w:val="28"/>
        </w:rPr>
      </w:pPr>
      <w:r w:rsidRPr="00F87DF3">
        <w:rPr>
          <w:sz w:val="28"/>
          <w:szCs w:val="28"/>
        </w:rPr>
        <w:t xml:space="preserve">В соответствии с п. 2.11 ФГОС ДО программа включает три основных раздела: </w:t>
      </w:r>
      <w:r w:rsidRPr="00381DF0">
        <w:rPr>
          <w:i/>
          <w:sz w:val="28"/>
          <w:szCs w:val="28"/>
        </w:rPr>
        <w:t>целевой, содержательный и организационный</w:t>
      </w:r>
      <w:r w:rsidRPr="00381DF0">
        <w:rPr>
          <w:sz w:val="28"/>
          <w:szCs w:val="28"/>
        </w:rPr>
        <w:t>,</w:t>
      </w:r>
      <w:r w:rsidRPr="00F87DF3">
        <w:rPr>
          <w:sz w:val="28"/>
          <w:szCs w:val="28"/>
        </w:rPr>
        <w:t xml:space="preserve"> в каждом из которых отражаются обязательная часть и часть, формируемая участниками образовательных отношений. Обращаем внимание на то, что нет необходимости делить каждый раздел на две части в буквальном смысле. Например, в соответствии с ФГОС ДО в содержании пояснительной записки целевого раздела должны быть раскрыты значимые для разработки и реализации программы характеристики, в том числе возрастные и индивидуальные особенности воспитанников, их специальные образовательные потребности, приоритетные направления деятельности, специфика условий. Таким образом, раскрывая приоритетное направление, которое собственно зависит от особенностей контингента или специфики условий, мы уже представили часть, формируемую участниками образовательных отношений.</w:t>
      </w:r>
    </w:p>
    <w:p w:rsidR="0093158D" w:rsidRPr="00F87DF3" w:rsidRDefault="0093158D" w:rsidP="0093158D">
      <w:pPr>
        <w:ind w:firstLine="397"/>
        <w:jc w:val="both"/>
        <w:rPr>
          <w:sz w:val="28"/>
          <w:szCs w:val="28"/>
        </w:rPr>
      </w:pPr>
      <w:r w:rsidRPr="00F87DF3">
        <w:rPr>
          <w:sz w:val="28"/>
          <w:szCs w:val="28"/>
        </w:rPr>
        <w:t>Дополнительным разделом ООП  является ее краткая презентация. Обращаем внимание: несмотря на то, что раздел называется дополнительным, он должен быть прописан обязательно. Краткая презентация программы должна быть ориентирована на родителей (законных представителей) детей и доступна для ознакомления.</w:t>
      </w:r>
    </w:p>
    <w:p w:rsidR="0093158D" w:rsidRPr="00F87DF3" w:rsidRDefault="0093158D" w:rsidP="0093158D">
      <w:pPr>
        <w:ind w:firstLine="397"/>
        <w:jc w:val="both"/>
        <w:rPr>
          <w:sz w:val="28"/>
          <w:szCs w:val="28"/>
        </w:rPr>
      </w:pPr>
      <w:r w:rsidRPr="00F87DF3">
        <w:rPr>
          <w:sz w:val="28"/>
          <w:szCs w:val="28"/>
        </w:rPr>
        <w:t>В краткой презентации программы должны быть указаны:</w:t>
      </w:r>
    </w:p>
    <w:p w:rsidR="0093158D" w:rsidRPr="0093158D" w:rsidRDefault="0093158D" w:rsidP="0093158D">
      <w:pPr>
        <w:pStyle w:val="a3"/>
        <w:numPr>
          <w:ilvl w:val="0"/>
          <w:numId w:val="29"/>
        </w:numPr>
        <w:tabs>
          <w:tab w:val="left" w:pos="1134"/>
        </w:tabs>
        <w:jc w:val="both"/>
        <w:rPr>
          <w:rFonts w:eastAsia="Calibri"/>
          <w:sz w:val="28"/>
          <w:szCs w:val="28"/>
        </w:rPr>
      </w:pPr>
      <w:bookmarkStart w:id="1" w:name="sub_2161"/>
      <w:r w:rsidRPr="0093158D">
        <w:rPr>
          <w:rFonts w:eastAsia="Calibri"/>
          <w:sz w:val="28"/>
          <w:szCs w:val="28"/>
        </w:rPr>
        <w:t>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3158D" w:rsidRPr="0093158D" w:rsidRDefault="0093158D" w:rsidP="0093158D">
      <w:pPr>
        <w:pStyle w:val="a3"/>
        <w:numPr>
          <w:ilvl w:val="0"/>
          <w:numId w:val="29"/>
        </w:numPr>
        <w:tabs>
          <w:tab w:val="left" w:pos="1134"/>
        </w:tabs>
        <w:jc w:val="both"/>
        <w:rPr>
          <w:rFonts w:eastAsia="Calibri"/>
          <w:sz w:val="28"/>
          <w:szCs w:val="28"/>
        </w:rPr>
      </w:pPr>
      <w:bookmarkStart w:id="2" w:name="sub_2162"/>
      <w:bookmarkEnd w:id="1"/>
      <w:r w:rsidRPr="0093158D">
        <w:rPr>
          <w:rFonts w:eastAsia="Calibri"/>
          <w:sz w:val="28"/>
          <w:szCs w:val="28"/>
        </w:rPr>
        <w:t>используемые примерные программы;</w:t>
      </w:r>
    </w:p>
    <w:p w:rsidR="0093158D" w:rsidRPr="0093158D" w:rsidRDefault="0093158D" w:rsidP="0093158D">
      <w:pPr>
        <w:pStyle w:val="a3"/>
        <w:numPr>
          <w:ilvl w:val="0"/>
          <w:numId w:val="29"/>
        </w:numPr>
        <w:tabs>
          <w:tab w:val="left" w:pos="1134"/>
        </w:tabs>
        <w:jc w:val="both"/>
        <w:rPr>
          <w:rFonts w:eastAsia="Calibri"/>
          <w:sz w:val="28"/>
          <w:szCs w:val="28"/>
        </w:rPr>
      </w:pPr>
      <w:bookmarkStart w:id="3" w:name="sub_2163"/>
      <w:bookmarkEnd w:id="2"/>
      <w:r w:rsidRPr="0093158D">
        <w:rPr>
          <w:rFonts w:eastAsia="Calibri"/>
          <w:sz w:val="28"/>
          <w:szCs w:val="28"/>
        </w:rPr>
        <w:lastRenderedPageBreak/>
        <w:t>характеристика взаимодействия педагогического коллектива с семьями детей.</w:t>
      </w:r>
      <w:bookmarkEnd w:id="3"/>
    </w:p>
    <w:p w:rsidR="0093158D" w:rsidRPr="00F87DF3" w:rsidRDefault="0093158D" w:rsidP="0093158D">
      <w:pPr>
        <w:ind w:firstLine="397"/>
        <w:jc w:val="both"/>
        <w:rPr>
          <w:sz w:val="28"/>
          <w:szCs w:val="28"/>
        </w:rPr>
      </w:pPr>
      <w:r w:rsidRPr="00F87DF3">
        <w:rPr>
          <w:sz w:val="28"/>
          <w:szCs w:val="28"/>
        </w:rPr>
        <w:t>Содержание коррекционной работы, включаемое в ООП в том случае, если в детском саду есть дети с ограниченными возможностями здоровья, отражает специфику работы с такими детьми. В этом случае используются специальные образовательные программы и методы, специальные методические пособия и дидактические материалы.</w:t>
      </w:r>
    </w:p>
    <w:p w:rsidR="005E294A" w:rsidRDefault="005E294A" w:rsidP="0093158D">
      <w:pPr>
        <w:jc w:val="center"/>
        <w:rPr>
          <w:i/>
          <w:sz w:val="28"/>
          <w:szCs w:val="28"/>
        </w:rPr>
      </w:pPr>
      <w:r w:rsidRPr="00381DF0">
        <w:rPr>
          <w:i/>
          <w:sz w:val="28"/>
          <w:szCs w:val="28"/>
        </w:rPr>
        <w:t>Примерное содержание разделов ООП</w:t>
      </w:r>
    </w:p>
    <w:p w:rsidR="00381DF0" w:rsidRPr="00381DF0" w:rsidRDefault="00381DF0" w:rsidP="0093158D">
      <w:pPr>
        <w:jc w:val="center"/>
        <w:rPr>
          <w:i/>
          <w:sz w:val="28"/>
          <w:szCs w:val="28"/>
        </w:rPr>
      </w:pPr>
    </w:p>
    <w:tbl>
      <w:tblPr>
        <w:tblStyle w:val="aa"/>
        <w:tblW w:w="9606" w:type="dxa"/>
        <w:tblLook w:val="04A0"/>
      </w:tblPr>
      <w:tblGrid>
        <w:gridCol w:w="2679"/>
        <w:gridCol w:w="773"/>
        <w:gridCol w:w="774"/>
        <w:gridCol w:w="773"/>
        <w:gridCol w:w="774"/>
        <w:gridCol w:w="774"/>
        <w:gridCol w:w="3059"/>
      </w:tblGrid>
      <w:tr w:rsidR="005E294A" w:rsidRPr="00F87DF3" w:rsidTr="005E294A">
        <w:tc>
          <w:tcPr>
            <w:tcW w:w="2679" w:type="dxa"/>
            <w:tcBorders>
              <w:bottom w:val="single" w:sz="4" w:space="0" w:color="auto"/>
            </w:tcBorders>
            <w:vAlign w:val="center"/>
          </w:tcPr>
          <w:p w:rsidR="005E294A" w:rsidRPr="00F87DF3" w:rsidRDefault="005E294A" w:rsidP="005E294A">
            <w:pPr>
              <w:ind w:firstLine="397"/>
              <w:jc w:val="center"/>
            </w:pPr>
            <w:r w:rsidRPr="00F87DF3">
              <w:t>Целевой раздел</w:t>
            </w:r>
          </w:p>
          <w:p w:rsidR="005E294A" w:rsidRPr="00F87DF3" w:rsidRDefault="005E294A" w:rsidP="005E294A">
            <w:pPr>
              <w:ind w:firstLine="397"/>
              <w:jc w:val="center"/>
            </w:pPr>
            <w:r w:rsidRPr="00F87DF3">
              <w:t>(п. 2.11.1)</w:t>
            </w:r>
          </w:p>
        </w:tc>
        <w:tc>
          <w:tcPr>
            <w:tcW w:w="3868" w:type="dxa"/>
            <w:gridSpan w:val="5"/>
            <w:tcBorders>
              <w:bottom w:val="single" w:sz="4" w:space="0" w:color="auto"/>
            </w:tcBorders>
            <w:vAlign w:val="center"/>
          </w:tcPr>
          <w:p w:rsidR="005E294A" w:rsidRPr="00F87DF3" w:rsidRDefault="005E294A" w:rsidP="005E294A">
            <w:pPr>
              <w:ind w:firstLine="397"/>
              <w:jc w:val="center"/>
            </w:pPr>
            <w:r w:rsidRPr="00F87DF3">
              <w:t>Содержательный раздел</w:t>
            </w:r>
          </w:p>
          <w:p w:rsidR="005E294A" w:rsidRPr="00F87DF3" w:rsidRDefault="005E294A" w:rsidP="005E294A">
            <w:pPr>
              <w:ind w:firstLine="397"/>
              <w:jc w:val="center"/>
            </w:pPr>
            <w:r w:rsidRPr="00F87DF3">
              <w:t>(п. 2.11.2)</w:t>
            </w:r>
          </w:p>
        </w:tc>
        <w:tc>
          <w:tcPr>
            <w:tcW w:w="3059" w:type="dxa"/>
            <w:vAlign w:val="center"/>
          </w:tcPr>
          <w:p w:rsidR="005E294A" w:rsidRPr="00F87DF3" w:rsidRDefault="005E294A" w:rsidP="005E294A">
            <w:pPr>
              <w:ind w:firstLine="397"/>
              <w:jc w:val="center"/>
            </w:pPr>
            <w:r w:rsidRPr="00F87DF3">
              <w:t>Организационный раздел</w:t>
            </w:r>
          </w:p>
          <w:p w:rsidR="005E294A" w:rsidRPr="00F87DF3" w:rsidRDefault="005E294A" w:rsidP="005E294A">
            <w:pPr>
              <w:ind w:firstLine="397"/>
              <w:jc w:val="center"/>
            </w:pPr>
            <w:r w:rsidRPr="00F87DF3">
              <w:t>(п. 2.11.3)</w:t>
            </w:r>
          </w:p>
        </w:tc>
      </w:tr>
      <w:tr w:rsidR="005E294A" w:rsidRPr="00F87DF3" w:rsidTr="005E294A">
        <w:trPr>
          <w:trHeight w:val="2116"/>
        </w:trPr>
        <w:tc>
          <w:tcPr>
            <w:tcW w:w="2679" w:type="dxa"/>
            <w:vMerge w:val="restart"/>
            <w:tcBorders>
              <w:top w:val="single" w:sz="4" w:space="0" w:color="auto"/>
              <w:left w:val="single" w:sz="4" w:space="0" w:color="auto"/>
              <w:bottom w:val="single" w:sz="4" w:space="0" w:color="auto"/>
              <w:right w:val="single" w:sz="4" w:space="0" w:color="auto"/>
            </w:tcBorders>
            <w:vAlign w:val="center"/>
          </w:tcPr>
          <w:p w:rsidR="005E294A" w:rsidRPr="00F87DF3" w:rsidRDefault="005E294A" w:rsidP="005E294A">
            <w:pPr>
              <w:ind w:firstLine="397"/>
            </w:pPr>
            <w:r w:rsidRPr="00F87DF3">
              <w:t>1. Пояснительная записка: цели и задачи программы; принципы и подходы к формированию программы; значимые для разработки программы характеристики, в том числе характеристики особенностей развития детей раннего и дошкольного возраста.</w:t>
            </w:r>
          </w:p>
          <w:p w:rsidR="005E294A" w:rsidRPr="00F87DF3" w:rsidRDefault="005E294A" w:rsidP="005E294A">
            <w:pPr>
              <w:ind w:firstLine="397"/>
            </w:pPr>
            <w:r w:rsidRPr="00F87DF3">
              <w:t>2. Планируемые результаты освоения программы (конкретизируют требования ФГОС ДО к целевым ориентирам в обязательной части и части, формируемой участниками образовательного процесса)</w:t>
            </w:r>
          </w:p>
        </w:tc>
        <w:tc>
          <w:tcPr>
            <w:tcW w:w="3868" w:type="dxa"/>
            <w:gridSpan w:val="5"/>
            <w:tcBorders>
              <w:top w:val="single" w:sz="4" w:space="0" w:color="auto"/>
              <w:left w:val="single" w:sz="4" w:space="0" w:color="auto"/>
              <w:bottom w:val="single" w:sz="4" w:space="0" w:color="auto"/>
              <w:right w:val="single" w:sz="4" w:space="0" w:color="auto"/>
            </w:tcBorders>
          </w:tcPr>
          <w:p w:rsidR="005E294A" w:rsidRPr="00F87DF3" w:rsidRDefault="005E294A" w:rsidP="005E294A">
            <w:pPr>
              <w:ind w:firstLine="397"/>
              <w:jc w:val="both"/>
            </w:pPr>
            <w:r w:rsidRPr="00F87DF3">
              <w:t xml:space="preserve">Содержание образовательной работы по пяти образовательным областям – цель, задачи, формы, методы в зависимости от возрастных и индивидуальных особенностей, а также видов деятельности воспитанников </w:t>
            </w:r>
          </w:p>
        </w:tc>
        <w:tc>
          <w:tcPr>
            <w:tcW w:w="3059" w:type="dxa"/>
            <w:vMerge w:val="restart"/>
            <w:tcBorders>
              <w:left w:val="single" w:sz="4" w:space="0" w:color="auto"/>
            </w:tcBorders>
          </w:tcPr>
          <w:p w:rsidR="005E294A" w:rsidRPr="00F87DF3" w:rsidRDefault="005E294A" w:rsidP="009375B4">
            <w:pPr>
              <w:jc w:val="both"/>
            </w:pPr>
            <w:r w:rsidRPr="00F87DF3">
              <w:t xml:space="preserve">Описание материально-технического обеспечения программы; </w:t>
            </w:r>
          </w:p>
          <w:p w:rsidR="005E294A" w:rsidRPr="00F87DF3" w:rsidRDefault="005E294A" w:rsidP="009375B4">
            <w:pPr>
              <w:jc w:val="both"/>
            </w:pPr>
            <w:r w:rsidRPr="00F87DF3">
              <w:t xml:space="preserve">обеспеченность методическими материалами и средствами обучения и воспитания; </w:t>
            </w:r>
          </w:p>
          <w:p w:rsidR="005E294A" w:rsidRPr="00F87DF3" w:rsidRDefault="005E294A" w:rsidP="009375B4">
            <w:pPr>
              <w:ind w:firstLine="397"/>
              <w:jc w:val="both"/>
            </w:pPr>
            <w:r w:rsidRPr="00F87DF3">
              <w:t xml:space="preserve">распорядок и/или режим дня; </w:t>
            </w:r>
          </w:p>
          <w:p w:rsidR="005E294A" w:rsidRPr="00F87DF3" w:rsidRDefault="005E294A" w:rsidP="009375B4">
            <w:pPr>
              <w:ind w:firstLine="397"/>
              <w:jc w:val="both"/>
            </w:pPr>
            <w:r w:rsidRPr="00F87DF3">
              <w:t xml:space="preserve">особенности традиционных событий, праздников, мероприятий; </w:t>
            </w:r>
          </w:p>
          <w:p w:rsidR="005E294A" w:rsidRPr="00F87DF3" w:rsidRDefault="005E294A" w:rsidP="009375B4">
            <w:pPr>
              <w:ind w:firstLine="397"/>
              <w:jc w:val="both"/>
            </w:pPr>
            <w:r w:rsidRPr="00F87DF3">
              <w:t>особенности организации развивающей предметно-пространственной среды</w:t>
            </w:r>
          </w:p>
        </w:tc>
      </w:tr>
      <w:tr w:rsidR="005E294A" w:rsidRPr="00F87DF3" w:rsidTr="005E294A">
        <w:trPr>
          <w:trHeight w:val="3315"/>
        </w:trPr>
        <w:tc>
          <w:tcPr>
            <w:tcW w:w="2679" w:type="dxa"/>
            <w:vMerge/>
            <w:tcBorders>
              <w:top w:val="single" w:sz="4" w:space="0" w:color="auto"/>
              <w:left w:val="single" w:sz="4" w:space="0" w:color="auto"/>
              <w:bottom w:val="single" w:sz="4" w:space="0" w:color="auto"/>
              <w:right w:val="single" w:sz="4" w:space="0" w:color="auto"/>
            </w:tcBorders>
            <w:vAlign w:val="center"/>
          </w:tcPr>
          <w:p w:rsidR="005E294A" w:rsidRPr="00F87DF3" w:rsidRDefault="005E294A" w:rsidP="005E294A">
            <w:pPr>
              <w:ind w:firstLine="397"/>
            </w:pPr>
          </w:p>
        </w:tc>
        <w:tc>
          <w:tcPr>
            <w:tcW w:w="773" w:type="dxa"/>
            <w:tcBorders>
              <w:top w:val="single" w:sz="4" w:space="0" w:color="auto"/>
              <w:left w:val="single" w:sz="4" w:space="0" w:color="auto"/>
              <w:bottom w:val="single" w:sz="4" w:space="0" w:color="auto"/>
              <w:right w:val="single" w:sz="4" w:space="0" w:color="auto"/>
            </w:tcBorders>
            <w:textDirection w:val="btLr"/>
          </w:tcPr>
          <w:p w:rsidR="005E294A" w:rsidRPr="00F87DF3" w:rsidRDefault="005E294A" w:rsidP="005E294A">
            <w:pPr>
              <w:ind w:firstLine="397"/>
              <w:jc w:val="both"/>
            </w:pPr>
            <w:r w:rsidRPr="00F87DF3">
              <w:t>Социально-коммуникативное развитие</w:t>
            </w:r>
          </w:p>
        </w:tc>
        <w:tc>
          <w:tcPr>
            <w:tcW w:w="774" w:type="dxa"/>
            <w:tcBorders>
              <w:top w:val="single" w:sz="4" w:space="0" w:color="auto"/>
              <w:left w:val="single" w:sz="4" w:space="0" w:color="auto"/>
              <w:bottom w:val="single" w:sz="4" w:space="0" w:color="auto"/>
              <w:right w:val="single" w:sz="4" w:space="0" w:color="auto"/>
            </w:tcBorders>
            <w:textDirection w:val="btLr"/>
          </w:tcPr>
          <w:p w:rsidR="005E294A" w:rsidRPr="00F87DF3" w:rsidRDefault="005E294A" w:rsidP="005E294A">
            <w:pPr>
              <w:ind w:firstLine="397"/>
              <w:jc w:val="both"/>
            </w:pPr>
            <w:r w:rsidRPr="00F87DF3">
              <w:t>Познавательное развитие</w:t>
            </w:r>
          </w:p>
        </w:tc>
        <w:tc>
          <w:tcPr>
            <w:tcW w:w="773" w:type="dxa"/>
            <w:tcBorders>
              <w:top w:val="single" w:sz="4" w:space="0" w:color="auto"/>
              <w:left w:val="single" w:sz="4" w:space="0" w:color="auto"/>
              <w:bottom w:val="single" w:sz="4" w:space="0" w:color="auto"/>
              <w:right w:val="single" w:sz="4" w:space="0" w:color="auto"/>
            </w:tcBorders>
            <w:textDirection w:val="btLr"/>
          </w:tcPr>
          <w:p w:rsidR="005E294A" w:rsidRPr="00F87DF3" w:rsidRDefault="005E294A" w:rsidP="005E294A">
            <w:pPr>
              <w:ind w:firstLine="397"/>
              <w:jc w:val="both"/>
            </w:pPr>
            <w:r w:rsidRPr="00F87DF3">
              <w:t>Речевое развитие</w:t>
            </w:r>
          </w:p>
        </w:tc>
        <w:tc>
          <w:tcPr>
            <w:tcW w:w="774" w:type="dxa"/>
            <w:tcBorders>
              <w:top w:val="single" w:sz="4" w:space="0" w:color="auto"/>
              <w:left w:val="single" w:sz="4" w:space="0" w:color="auto"/>
              <w:bottom w:val="single" w:sz="4" w:space="0" w:color="auto"/>
              <w:right w:val="single" w:sz="4" w:space="0" w:color="auto"/>
            </w:tcBorders>
            <w:textDirection w:val="btLr"/>
          </w:tcPr>
          <w:p w:rsidR="005E294A" w:rsidRPr="00F87DF3" w:rsidRDefault="005E294A" w:rsidP="005E294A">
            <w:pPr>
              <w:ind w:firstLine="397"/>
            </w:pPr>
            <w:r w:rsidRPr="00F87DF3">
              <w:t>Художественно-эстетическое развитие</w:t>
            </w:r>
          </w:p>
        </w:tc>
        <w:tc>
          <w:tcPr>
            <w:tcW w:w="774" w:type="dxa"/>
            <w:tcBorders>
              <w:top w:val="single" w:sz="4" w:space="0" w:color="auto"/>
              <w:left w:val="single" w:sz="4" w:space="0" w:color="auto"/>
              <w:bottom w:val="single" w:sz="4" w:space="0" w:color="auto"/>
              <w:right w:val="single" w:sz="4" w:space="0" w:color="auto"/>
            </w:tcBorders>
            <w:textDirection w:val="btLr"/>
          </w:tcPr>
          <w:p w:rsidR="005E294A" w:rsidRPr="00F87DF3" w:rsidRDefault="005E294A" w:rsidP="005E294A">
            <w:pPr>
              <w:ind w:firstLine="397"/>
            </w:pPr>
            <w:r w:rsidRPr="00F87DF3">
              <w:t>Физическое развитие</w:t>
            </w:r>
          </w:p>
        </w:tc>
        <w:tc>
          <w:tcPr>
            <w:tcW w:w="3059" w:type="dxa"/>
            <w:vMerge/>
            <w:tcBorders>
              <w:left w:val="single" w:sz="4" w:space="0" w:color="auto"/>
            </w:tcBorders>
          </w:tcPr>
          <w:p w:rsidR="005E294A" w:rsidRPr="00F87DF3" w:rsidRDefault="005E294A" w:rsidP="005E294A">
            <w:pPr>
              <w:ind w:firstLine="397"/>
            </w:pPr>
          </w:p>
        </w:tc>
      </w:tr>
      <w:tr w:rsidR="005E294A" w:rsidRPr="00F87DF3" w:rsidTr="005E294A">
        <w:trPr>
          <w:cantSplit/>
          <w:trHeight w:val="2629"/>
        </w:trPr>
        <w:tc>
          <w:tcPr>
            <w:tcW w:w="2679" w:type="dxa"/>
            <w:vMerge/>
            <w:tcBorders>
              <w:top w:val="single" w:sz="4" w:space="0" w:color="auto"/>
              <w:left w:val="single" w:sz="4" w:space="0" w:color="auto"/>
              <w:bottom w:val="single" w:sz="4" w:space="0" w:color="auto"/>
              <w:right w:val="single" w:sz="4" w:space="0" w:color="auto"/>
            </w:tcBorders>
          </w:tcPr>
          <w:p w:rsidR="005E294A" w:rsidRPr="00F87DF3" w:rsidRDefault="005E294A" w:rsidP="005E294A">
            <w:pPr>
              <w:ind w:firstLine="397"/>
              <w:jc w:val="both"/>
              <w:rPr>
                <w:highlight w:val="yellow"/>
              </w:rPr>
            </w:pPr>
          </w:p>
        </w:tc>
        <w:tc>
          <w:tcPr>
            <w:tcW w:w="3868" w:type="dxa"/>
            <w:gridSpan w:val="5"/>
            <w:tcBorders>
              <w:top w:val="single" w:sz="4" w:space="0" w:color="auto"/>
              <w:left w:val="single" w:sz="4" w:space="0" w:color="auto"/>
              <w:bottom w:val="single" w:sz="4" w:space="0" w:color="auto"/>
              <w:right w:val="single" w:sz="4" w:space="0" w:color="auto"/>
            </w:tcBorders>
          </w:tcPr>
          <w:p w:rsidR="005E294A" w:rsidRPr="00F87DF3" w:rsidRDefault="005E294A" w:rsidP="005E294A">
            <w:pPr>
              <w:ind w:firstLine="397"/>
              <w:jc w:val="both"/>
            </w:pPr>
            <w:r w:rsidRPr="00F87DF3">
              <w:t xml:space="preserve">Особенности взаимодействия педагогического коллектива с семьями воспитанников. </w:t>
            </w:r>
          </w:p>
          <w:p w:rsidR="005E294A" w:rsidRPr="00F87DF3" w:rsidRDefault="005E294A" w:rsidP="005E294A">
            <w:pPr>
              <w:ind w:firstLine="397"/>
              <w:jc w:val="both"/>
            </w:pPr>
            <w:r w:rsidRPr="00F87DF3">
              <w:t>Способы поддержки детской инициативы.</w:t>
            </w:r>
          </w:p>
          <w:p w:rsidR="005E294A" w:rsidRPr="00F87DF3" w:rsidRDefault="005E294A" w:rsidP="005E294A">
            <w:pPr>
              <w:ind w:firstLine="397"/>
              <w:jc w:val="both"/>
            </w:pPr>
            <w:r w:rsidRPr="00F87DF3">
              <w:t>Иные характеристики содержания программы, наиболее существенные с точки зрения авторов программы</w:t>
            </w:r>
          </w:p>
        </w:tc>
        <w:tc>
          <w:tcPr>
            <w:tcW w:w="3059" w:type="dxa"/>
            <w:vMerge/>
            <w:tcBorders>
              <w:left w:val="single" w:sz="4" w:space="0" w:color="auto"/>
            </w:tcBorders>
          </w:tcPr>
          <w:p w:rsidR="005E294A" w:rsidRPr="00F87DF3" w:rsidRDefault="005E294A" w:rsidP="005E294A">
            <w:pPr>
              <w:ind w:firstLine="397"/>
              <w:jc w:val="both"/>
              <w:rPr>
                <w:highlight w:val="yellow"/>
              </w:rPr>
            </w:pPr>
          </w:p>
        </w:tc>
      </w:tr>
      <w:tr w:rsidR="005E294A" w:rsidRPr="00F87DF3" w:rsidTr="005E294A">
        <w:trPr>
          <w:cantSplit/>
          <w:trHeight w:val="413"/>
        </w:trPr>
        <w:tc>
          <w:tcPr>
            <w:tcW w:w="9606" w:type="dxa"/>
            <w:gridSpan w:val="7"/>
          </w:tcPr>
          <w:p w:rsidR="005E294A" w:rsidRPr="00F87DF3" w:rsidRDefault="005E294A" w:rsidP="005E294A">
            <w:pPr>
              <w:ind w:firstLine="397"/>
              <w:jc w:val="center"/>
            </w:pPr>
            <w:r w:rsidRPr="00F87DF3">
              <w:t>Содержание коррекционной работы</w:t>
            </w:r>
          </w:p>
        </w:tc>
      </w:tr>
      <w:tr w:rsidR="005E294A" w:rsidRPr="00F87DF3" w:rsidTr="005E294A">
        <w:trPr>
          <w:trHeight w:val="765"/>
        </w:trPr>
        <w:tc>
          <w:tcPr>
            <w:tcW w:w="9606" w:type="dxa"/>
            <w:gridSpan w:val="7"/>
          </w:tcPr>
          <w:p w:rsidR="005E294A" w:rsidRPr="00F87DF3" w:rsidRDefault="005E294A" w:rsidP="005E294A">
            <w:pPr>
              <w:ind w:firstLine="397"/>
              <w:jc w:val="center"/>
            </w:pPr>
            <w:r w:rsidRPr="00F87DF3">
              <w:t>Краткая презентация программы, ориентированная на родителей (законных представителей воспитанников)</w:t>
            </w:r>
          </w:p>
        </w:tc>
      </w:tr>
    </w:tbl>
    <w:p w:rsidR="005E294A" w:rsidRPr="00F87DF3" w:rsidRDefault="005E294A" w:rsidP="005E294A">
      <w:pPr>
        <w:ind w:firstLine="397"/>
        <w:jc w:val="center"/>
        <w:rPr>
          <w:bCs/>
          <w:sz w:val="28"/>
          <w:szCs w:val="28"/>
        </w:rPr>
      </w:pPr>
    </w:p>
    <w:p w:rsidR="005E294A" w:rsidRPr="00F87DF3" w:rsidRDefault="005E294A" w:rsidP="005E294A">
      <w:pPr>
        <w:ind w:firstLine="397"/>
        <w:jc w:val="both"/>
        <w:rPr>
          <w:sz w:val="28"/>
          <w:szCs w:val="28"/>
        </w:rPr>
      </w:pPr>
      <w:r w:rsidRPr="009375B4">
        <w:rPr>
          <w:b/>
          <w:i/>
          <w:sz w:val="28"/>
          <w:szCs w:val="28"/>
        </w:rPr>
        <w:t>Целевой раздел</w:t>
      </w:r>
      <w:r w:rsidRPr="00F87DF3">
        <w:rPr>
          <w:sz w:val="28"/>
          <w:szCs w:val="28"/>
        </w:rPr>
        <w:t xml:space="preserve"> программы должен включать пояснительную записку и планируемые результаты освоения программы.</w:t>
      </w:r>
    </w:p>
    <w:p w:rsidR="005E294A" w:rsidRPr="00F87DF3" w:rsidRDefault="005E294A" w:rsidP="005E294A">
      <w:pPr>
        <w:ind w:firstLine="397"/>
        <w:jc w:val="both"/>
        <w:rPr>
          <w:sz w:val="28"/>
          <w:szCs w:val="28"/>
        </w:rPr>
      </w:pPr>
      <w:r w:rsidRPr="00F87DF3">
        <w:rPr>
          <w:sz w:val="28"/>
          <w:szCs w:val="28"/>
        </w:rPr>
        <w:t>В пояснительной записке раскрываются:</w:t>
      </w:r>
    </w:p>
    <w:p w:rsidR="005E294A" w:rsidRPr="0093158D" w:rsidRDefault="005E294A" w:rsidP="0093158D">
      <w:pPr>
        <w:pStyle w:val="a3"/>
        <w:numPr>
          <w:ilvl w:val="0"/>
          <w:numId w:val="30"/>
        </w:numPr>
        <w:tabs>
          <w:tab w:val="left" w:pos="1134"/>
        </w:tabs>
        <w:rPr>
          <w:rFonts w:eastAsia="Calibri"/>
          <w:sz w:val="28"/>
          <w:szCs w:val="28"/>
        </w:rPr>
      </w:pPr>
      <w:r w:rsidRPr="0093158D">
        <w:rPr>
          <w:rFonts w:eastAsia="Calibri"/>
          <w:sz w:val="28"/>
          <w:szCs w:val="28"/>
        </w:rPr>
        <w:lastRenderedPageBreak/>
        <w:t>цели и задачи реализации ООП;</w:t>
      </w:r>
    </w:p>
    <w:p w:rsidR="005E294A" w:rsidRPr="0093158D" w:rsidRDefault="005E294A" w:rsidP="0093158D">
      <w:pPr>
        <w:pStyle w:val="a3"/>
        <w:numPr>
          <w:ilvl w:val="0"/>
          <w:numId w:val="30"/>
        </w:numPr>
        <w:tabs>
          <w:tab w:val="left" w:pos="1134"/>
        </w:tabs>
        <w:rPr>
          <w:rFonts w:eastAsia="Calibri"/>
          <w:sz w:val="28"/>
          <w:szCs w:val="28"/>
        </w:rPr>
      </w:pPr>
      <w:r w:rsidRPr="0093158D">
        <w:rPr>
          <w:rFonts w:eastAsia="Calibri"/>
          <w:sz w:val="28"/>
          <w:szCs w:val="28"/>
        </w:rPr>
        <w:t>принципы и подходы к формированию ООП;</w:t>
      </w:r>
    </w:p>
    <w:p w:rsidR="005E294A" w:rsidRPr="0093158D" w:rsidRDefault="005E294A" w:rsidP="0093158D">
      <w:pPr>
        <w:pStyle w:val="a3"/>
        <w:numPr>
          <w:ilvl w:val="0"/>
          <w:numId w:val="30"/>
        </w:numPr>
        <w:tabs>
          <w:tab w:val="left" w:pos="1134"/>
        </w:tabs>
        <w:rPr>
          <w:rFonts w:eastAsia="Calibri"/>
          <w:sz w:val="28"/>
          <w:szCs w:val="28"/>
        </w:rPr>
      </w:pPr>
      <w:r w:rsidRPr="0093158D">
        <w:rPr>
          <w:rFonts w:eastAsia="Calibri"/>
          <w:sz w:val="28"/>
          <w:szCs w:val="28"/>
        </w:rPr>
        <w:t>значимые для разработки и реализации ООП  характеристики.</w:t>
      </w:r>
    </w:p>
    <w:p w:rsidR="005E294A" w:rsidRPr="00F87DF3" w:rsidRDefault="005E294A" w:rsidP="005E294A">
      <w:pPr>
        <w:ind w:firstLine="397"/>
        <w:jc w:val="both"/>
        <w:rPr>
          <w:bCs/>
          <w:sz w:val="28"/>
          <w:szCs w:val="28"/>
        </w:rPr>
      </w:pPr>
      <w:r w:rsidRPr="00F87DF3">
        <w:rPr>
          <w:sz w:val="28"/>
          <w:szCs w:val="28"/>
        </w:rPr>
        <w:t xml:space="preserve">Целевой раздел должен содержать не только важные для реализации ООП характеристики, которые указаны в пояснительной записке, но и </w:t>
      </w:r>
      <w:r w:rsidR="009375B4" w:rsidRPr="009375B4">
        <w:rPr>
          <w:i/>
          <w:sz w:val="28"/>
          <w:szCs w:val="28"/>
        </w:rPr>
        <w:t>п</w:t>
      </w:r>
      <w:r w:rsidRPr="009375B4">
        <w:rPr>
          <w:bCs/>
          <w:i/>
          <w:sz w:val="28"/>
          <w:szCs w:val="28"/>
        </w:rPr>
        <w:t xml:space="preserve">ланируемые результаты освоения ООП </w:t>
      </w:r>
      <w:r w:rsidR="009375B4">
        <w:rPr>
          <w:bCs/>
          <w:i/>
          <w:sz w:val="28"/>
          <w:szCs w:val="28"/>
        </w:rPr>
        <w:t>дошкольного образования</w:t>
      </w:r>
      <w:r w:rsidRPr="009375B4">
        <w:rPr>
          <w:bCs/>
          <w:i/>
          <w:sz w:val="28"/>
          <w:szCs w:val="28"/>
        </w:rPr>
        <w:t>.</w:t>
      </w:r>
      <w:r w:rsidRPr="00F87DF3">
        <w:rPr>
          <w:bCs/>
          <w:sz w:val="28"/>
          <w:szCs w:val="28"/>
        </w:rPr>
        <w:t xml:space="preserve"> </w:t>
      </w:r>
      <w:r w:rsidRPr="00F87DF3">
        <w:rPr>
          <w:sz w:val="28"/>
          <w:szCs w:val="28"/>
        </w:rPr>
        <w:t>Данный подраздел ООП составляется на основе соответствующего раздела примерной программы и дополняется и конкретизируется описанием планируемых результатов в части, формируемой участниками образовательных отношений (результаты работы по приоритетным направлениям, результаты, учитывающие особенности развития детей с ОВЗ и детей-инвалидов и др.).</w:t>
      </w:r>
    </w:p>
    <w:p w:rsidR="005E294A" w:rsidRPr="00F87DF3" w:rsidRDefault="005E294A" w:rsidP="005E294A">
      <w:pPr>
        <w:ind w:firstLine="397"/>
        <w:jc w:val="both"/>
        <w:rPr>
          <w:sz w:val="28"/>
          <w:szCs w:val="28"/>
        </w:rPr>
      </w:pPr>
      <w:r w:rsidRPr="009375B4">
        <w:rPr>
          <w:b/>
          <w:i/>
          <w:sz w:val="28"/>
          <w:szCs w:val="28"/>
        </w:rPr>
        <w:t>Содержательный раздел ООП</w:t>
      </w:r>
      <w:r w:rsidRPr="00F87DF3">
        <w:rPr>
          <w:sz w:val="28"/>
          <w:szCs w:val="28"/>
        </w:rPr>
        <w:t xml:space="preserve">  – самый объемный раздел программы. Обращаемся к тексту ФГОС ДО (п. 2.11.2): «Содержательный раздел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Кроме того должны быть отражены «особенности образовательной деятельности разных видов и культурных практик» и т.д. </w:t>
      </w:r>
    </w:p>
    <w:p w:rsidR="005E294A" w:rsidRPr="00F87DF3" w:rsidRDefault="005E294A" w:rsidP="005E294A">
      <w:pPr>
        <w:ind w:firstLine="397"/>
        <w:jc w:val="both"/>
        <w:rPr>
          <w:sz w:val="28"/>
          <w:szCs w:val="28"/>
        </w:rPr>
      </w:pPr>
      <w:r w:rsidRPr="00F87DF3">
        <w:rPr>
          <w:sz w:val="28"/>
          <w:szCs w:val="28"/>
        </w:rPr>
        <w:t>Данный раздел ООП (как и остальные) выстраивается с учетом примерной ООП (обязательная часть) и дополняется материалами, направленными на реализацию части, формируемой участниками образовательных отношений, с учетом используемых методических пособий, обеспечивающих реализацию данного содержания. Благодаря тому, что в ряде примерных ООП содержательная часть изложена по тематическим блокам, дошкольная организация может легко ввести свою вариативную часть, заменив один или несколько тематических блоков на свои парциальные программы.</w:t>
      </w:r>
    </w:p>
    <w:p w:rsidR="005E294A" w:rsidRPr="0083361E" w:rsidRDefault="005E294A" w:rsidP="0083361E">
      <w:pPr>
        <w:ind w:firstLine="397"/>
        <w:jc w:val="both"/>
        <w:rPr>
          <w:bCs/>
          <w:sz w:val="28"/>
          <w:szCs w:val="28"/>
        </w:rPr>
      </w:pPr>
      <w:r w:rsidRPr="00F87DF3">
        <w:rPr>
          <w:sz w:val="28"/>
          <w:szCs w:val="28"/>
        </w:rPr>
        <w:t xml:space="preserve">Описание содержания по пяти образовательным областям может быть представлено в текстовом формате или в структурированном виде (схемы, диаграммы, таблицы) </w:t>
      </w:r>
    </w:p>
    <w:p w:rsidR="005E294A" w:rsidRPr="00F87DF3" w:rsidRDefault="005E294A" w:rsidP="005E294A">
      <w:pPr>
        <w:ind w:firstLine="397"/>
        <w:jc w:val="both"/>
        <w:rPr>
          <w:sz w:val="28"/>
          <w:szCs w:val="28"/>
        </w:rPr>
      </w:pPr>
      <w:r w:rsidRPr="009375B4">
        <w:rPr>
          <w:sz w:val="28"/>
          <w:szCs w:val="28"/>
        </w:rPr>
        <w:t>Описание образовательной области должно быть представлено отдельно для каждого возраста</w:t>
      </w:r>
      <w:r w:rsidRPr="00F87DF3">
        <w:rPr>
          <w:sz w:val="28"/>
          <w:szCs w:val="28"/>
        </w:rPr>
        <w:t xml:space="preserve"> (младенческого, раннего, дошкольного – если они есть в детском саду), т.к. различаются цели, задачи, принципы, направления работы, формы, методы, средства и т.д.</w:t>
      </w:r>
    </w:p>
    <w:p w:rsidR="005E294A" w:rsidRPr="00F87DF3" w:rsidRDefault="005E294A" w:rsidP="005E294A">
      <w:pPr>
        <w:ind w:firstLine="397"/>
        <w:jc w:val="both"/>
        <w:rPr>
          <w:sz w:val="28"/>
          <w:szCs w:val="28"/>
        </w:rPr>
      </w:pPr>
      <w:r w:rsidRPr="00F87DF3">
        <w:rPr>
          <w:sz w:val="28"/>
          <w:szCs w:val="28"/>
        </w:rPr>
        <w:t xml:space="preserve">Образовательный процесс условно делится на непосредственно образовательную деятельность; иную образовательную деятельность, организованную педагогом в различные режимные моменты; а также самостоятельную (свободную) деятельность воспитанников. В соответствии с п. 2.11.2 ФГОС ДО в содержательном разделе образовательной программы должны быть представлены вариативные формы, способы, методы и средства реализации ООП. Одной из распространенных ошибок является то, что формы непосредственно образовательной деятельности либо не раскрываются вовсе, либо вместо форм указываются методы взаимодействия с воспитанниками. Данная позиция влечет ряд ошибок при составлении </w:t>
      </w:r>
      <w:r w:rsidRPr="00F87DF3">
        <w:rPr>
          <w:sz w:val="28"/>
          <w:szCs w:val="28"/>
        </w:rPr>
        <w:lastRenderedPageBreak/>
        <w:t>образовательных программ, так как методы и организационные формы – это разные структурные компоненты образовательного процесса.</w:t>
      </w:r>
    </w:p>
    <w:p w:rsidR="005E294A" w:rsidRPr="00F87DF3" w:rsidRDefault="005E294A" w:rsidP="005E294A">
      <w:pPr>
        <w:ind w:firstLine="397"/>
        <w:jc w:val="both"/>
        <w:rPr>
          <w:sz w:val="28"/>
          <w:szCs w:val="28"/>
        </w:rPr>
      </w:pPr>
      <w:r w:rsidRPr="00F87DF3">
        <w:rPr>
          <w:sz w:val="28"/>
          <w:szCs w:val="28"/>
        </w:rPr>
        <w:t xml:space="preserve">Указаны </w:t>
      </w:r>
      <w:r w:rsidRPr="009375B4">
        <w:rPr>
          <w:i/>
          <w:sz w:val="28"/>
          <w:szCs w:val="28"/>
        </w:rPr>
        <w:t>принципы,</w:t>
      </w:r>
      <w:r w:rsidRPr="00F87DF3">
        <w:rPr>
          <w:sz w:val="28"/>
          <w:szCs w:val="28"/>
        </w:rPr>
        <w:t xml:space="preserve"> на которых строится работа по конкретной образовательной области, основные направления работы, предлагаемые методикой методы, средства (формы). Далее дополняем содержанием, которое представлено по каждому направлению в каждой возрастной группе (второй младшей, средней, старшей и подготовительной к школе), с опорой на примерную ООП.</w:t>
      </w:r>
    </w:p>
    <w:p w:rsidR="005E294A" w:rsidRPr="00F87DF3" w:rsidRDefault="005E294A" w:rsidP="005E294A">
      <w:pPr>
        <w:ind w:firstLine="397"/>
        <w:jc w:val="both"/>
        <w:rPr>
          <w:sz w:val="28"/>
          <w:szCs w:val="28"/>
        </w:rPr>
      </w:pPr>
      <w:r w:rsidRPr="00F87DF3">
        <w:rPr>
          <w:sz w:val="28"/>
          <w:szCs w:val="28"/>
        </w:rPr>
        <w:t xml:space="preserve">Содержание каждой образовательной области дополняем описанием </w:t>
      </w:r>
      <w:r w:rsidRPr="009375B4">
        <w:rPr>
          <w:i/>
          <w:sz w:val="28"/>
          <w:szCs w:val="28"/>
        </w:rPr>
        <w:t>видов деятельности</w:t>
      </w:r>
      <w:r w:rsidRPr="00F87DF3">
        <w:rPr>
          <w:sz w:val="28"/>
          <w:szCs w:val="28"/>
        </w:rPr>
        <w:t xml:space="preserve"> с конкретными примерами, описанием способов поддержки детской инициативы.</w:t>
      </w:r>
    </w:p>
    <w:p w:rsidR="005E294A" w:rsidRPr="00F87DF3" w:rsidRDefault="005E294A" w:rsidP="005E294A">
      <w:pPr>
        <w:ind w:firstLine="397"/>
        <w:contextualSpacing/>
        <w:jc w:val="both"/>
        <w:rPr>
          <w:rFonts w:eastAsia="Calibri"/>
          <w:sz w:val="28"/>
          <w:szCs w:val="28"/>
        </w:rPr>
      </w:pPr>
      <w:r w:rsidRPr="00F87DF3">
        <w:rPr>
          <w:rFonts w:eastAsia="Calibri"/>
          <w:sz w:val="28"/>
          <w:szCs w:val="28"/>
        </w:rPr>
        <w:t>По такому же плану оформляется содержание других образовательных областей.</w:t>
      </w:r>
    </w:p>
    <w:p w:rsidR="005E294A" w:rsidRPr="00F87DF3" w:rsidRDefault="005E294A" w:rsidP="005E294A">
      <w:pPr>
        <w:ind w:firstLine="397"/>
        <w:jc w:val="both"/>
        <w:rPr>
          <w:sz w:val="28"/>
          <w:szCs w:val="28"/>
        </w:rPr>
      </w:pPr>
      <w:r w:rsidRPr="00F87DF3">
        <w:rPr>
          <w:sz w:val="28"/>
          <w:szCs w:val="28"/>
        </w:rPr>
        <w:t>В содержательном разделе программы должны быть представлены еще два пункта:</w:t>
      </w:r>
    </w:p>
    <w:p w:rsidR="005E294A" w:rsidRPr="00F87DF3" w:rsidRDefault="005E294A" w:rsidP="005E294A">
      <w:pPr>
        <w:numPr>
          <w:ilvl w:val="0"/>
          <w:numId w:val="22"/>
        </w:numPr>
        <w:ind w:firstLine="397"/>
        <w:contextualSpacing/>
        <w:jc w:val="both"/>
        <w:rPr>
          <w:rFonts w:eastAsia="Calibri"/>
          <w:sz w:val="28"/>
          <w:szCs w:val="28"/>
        </w:rPr>
      </w:pPr>
      <w:r w:rsidRPr="00F87DF3">
        <w:rPr>
          <w:rFonts w:eastAsia="Calibri"/>
          <w:sz w:val="28"/>
          <w:szCs w:val="28"/>
        </w:rPr>
        <w:t xml:space="preserve">Особенности взаимодействия педагогического коллектива с семьями воспитанников. </w:t>
      </w:r>
    </w:p>
    <w:p w:rsidR="005E294A" w:rsidRPr="00F87DF3" w:rsidRDefault="005E294A" w:rsidP="005E294A">
      <w:pPr>
        <w:ind w:firstLine="397"/>
        <w:contextualSpacing/>
        <w:jc w:val="both"/>
        <w:rPr>
          <w:rFonts w:eastAsia="Calibri"/>
          <w:sz w:val="28"/>
          <w:szCs w:val="28"/>
        </w:rPr>
      </w:pPr>
      <w:r w:rsidRPr="00F87DF3">
        <w:rPr>
          <w:rFonts w:eastAsia="Calibri"/>
          <w:sz w:val="28"/>
          <w:szCs w:val="28"/>
        </w:rPr>
        <w:t>Данный компонент ООП есть в каждом образовательном учреждении. Каждая организация имеет свои традиции. Необходимо использовать имеющийся в данном направлении опыт. Как может быть представлен материал? Желательно в структурированном виде, он также должен содержать такие моменты, как модель взаимодействия, цель и направления работы, принципы и функции и другую необходимую информацию.</w:t>
      </w:r>
    </w:p>
    <w:p w:rsidR="005E294A" w:rsidRPr="00F87DF3" w:rsidRDefault="005E294A" w:rsidP="005E294A">
      <w:pPr>
        <w:ind w:firstLine="397"/>
        <w:contextualSpacing/>
        <w:jc w:val="both"/>
        <w:rPr>
          <w:rFonts w:eastAsia="Calibri"/>
          <w:sz w:val="28"/>
          <w:szCs w:val="28"/>
        </w:rPr>
      </w:pPr>
      <w:r w:rsidRPr="00F87DF3">
        <w:rPr>
          <w:rFonts w:eastAsia="Calibri"/>
          <w:sz w:val="28"/>
          <w:szCs w:val="28"/>
        </w:rPr>
        <w:t>При проведении диагностики педагоги опираются на выбранную примерную ООП.</w:t>
      </w:r>
    </w:p>
    <w:p w:rsidR="005E294A" w:rsidRPr="00F87DF3" w:rsidRDefault="005E294A" w:rsidP="005E294A">
      <w:pPr>
        <w:ind w:firstLine="397"/>
        <w:jc w:val="both"/>
        <w:rPr>
          <w:sz w:val="28"/>
          <w:szCs w:val="28"/>
        </w:rPr>
      </w:pPr>
      <w:r w:rsidRPr="009375B4">
        <w:rPr>
          <w:b/>
          <w:i/>
          <w:sz w:val="28"/>
          <w:szCs w:val="28"/>
        </w:rPr>
        <w:t>Организационный раздел</w:t>
      </w:r>
      <w:r w:rsidRPr="00F87DF3">
        <w:rPr>
          <w:sz w:val="28"/>
          <w:szCs w:val="28"/>
        </w:rPr>
        <w:t xml:space="preserve"> дает представление о том, в каких условиях реализуется ООП. В этом разделе должны быть представлены:</w:t>
      </w:r>
    </w:p>
    <w:p w:rsidR="005E294A" w:rsidRPr="0083361E" w:rsidRDefault="005E294A" w:rsidP="0083361E">
      <w:pPr>
        <w:pStyle w:val="a3"/>
        <w:numPr>
          <w:ilvl w:val="0"/>
          <w:numId w:val="31"/>
        </w:numPr>
        <w:tabs>
          <w:tab w:val="left" w:pos="1134"/>
        </w:tabs>
        <w:jc w:val="both"/>
        <w:rPr>
          <w:rFonts w:eastAsia="Calibri"/>
          <w:sz w:val="28"/>
          <w:szCs w:val="28"/>
        </w:rPr>
      </w:pPr>
      <w:r w:rsidRPr="0083361E">
        <w:rPr>
          <w:rFonts w:eastAsia="Calibri"/>
          <w:sz w:val="28"/>
          <w:szCs w:val="28"/>
        </w:rPr>
        <w:t>описание материально-технического обеспечения программы;</w:t>
      </w:r>
    </w:p>
    <w:p w:rsidR="005E294A" w:rsidRPr="0083361E" w:rsidRDefault="005E294A" w:rsidP="0083361E">
      <w:pPr>
        <w:pStyle w:val="a3"/>
        <w:numPr>
          <w:ilvl w:val="0"/>
          <w:numId w:val="31"/>
        </w:numPr>
        <w:tabs>
          <w:tab w:val="left" w:pos="1134"/>
        </w:tabs>
        <w:jc w:val="both"/>
        <w:rPr>
          <w:rFonts w:eastAsia="Calibri"/>
          <w:sz w:val="28"/>
          <w:szCs w:val="28"/>
        </w:rPr>
      </w:pPr>
      <w:r w:rsidRPr="0083361E">
        <w:rPr>
          <w:rFonts w:eastAsia="Calibri"/>
          <w:sz w:val="28"/>
          <w:szCs w:val="28"/>
        </w:rPr>
        <w:t xml:space="preserve">обеспеченность методическими материалами и средствами обучения и воспитания; </w:t>
      </w:r>
    </w:p>
    <w:p w:rsidR="005E294A" w:rsidRPr="0083361E" w:rsidRDefault="005E294A" w:rsidP="0083361E">
      <w:pPr>
        <w:pStyle w:val="a3"/>
        <w:numPr>
          <w:ilvl w:val="0"/>
          <w:numId w:val="31"/>
        </w:numPr>
        <w:tabs>
          <w:tab w:val="left" w:pos="1134"/>
        </w:tabs>
        <w:jc w:val="both"/>
        <w:rPr>
          <w:rFonts w:eastAsia="Calibri"/>
          <w:sz w:val="28"/>
          <w:szCs w:val="28"/>
        </w:rPr>
      </w:pPr>
      <w:r w:rsidRPr="0083361E">
        <w:rPr>
          <w:rFonts w:eastAsia="Calibri"/>
          <w:sz w:val="28"/>
          <w:szCs w:val="28"/>
        </w:rPr>
        <w:t>распорядок и/или режим дня</w:t>
      </w:r>
      <w:r w:rsidRPr="0083361E">
        <w:rPr>
          <w:rFonts w:eastAsia="Calibri"/>
          <w:i/>
          <w:sz w:val="28"/>
          <w:szCs w:val="28"/>
        </w:rPr>
        <w:t>;</w:t>
      </w:r>
    </w:p>
    <w:p w:rsidR="005E294A" w:rsidRPr="0083361E" w:rsidRDefault="005E294A" w:rsidP="0083361E">
      <w:pPr>
        <w:pStyle w:val="a3"/>
        <w:numPr>
          <w:ilvl w:val="0"/>
          <w:numId w:val="31"/>
        </w:numPr>
        <w:tabs>
          <w:tab w:val="left" w:pos="1134"/>
        </w:tabs>
        <w:jc w:val="both"/>
        <w:rPr>
          <w:rFonts w:eastAsia="Calibri"/>
          <w:sz w:val="28"/>
          <w:szCs w:val="28"/>
        </w:rPr>
      </w:pPr>
      <w:r w:rsidRPr="0083361E">
        <w:rPr>
          <w:rFonts w:eastAsia="Calibri"/>
          <w:sz w:val="28"/>
          <w:szCs w:val="28"/>
        </w:rPr>
        <w:t>особенности традиционных событий, праздников, мероприятий, т.е. комплексно-тематическое планирование для каждой возрастной группы;</w:t>
      </w:r>
    </w:p>
    <w:p w:rsidR="005E294A" w:rsidRPr="0083361E" w:rsidRDefault="005E294A" w:rsidP="0083361E">
      <w:pPr>
        <w:pStyle w:val="a3"/>
        <w:numPr>
          <w:ilvl w:val="0"/>
          <w:numId w:val="31"/>
        </w:numPr>
        <w:tabs>
          <w:tab w:val="left" w:pos="1134"/>
        </w:tabs>
        <w:jc w:val="both"/>
        <w:rPr>
          <w:rFonts w:eastAsia="Calibri"/>
          <w:sz w:val="28"/>
          <w:szCs w:val="28"/>
        </w:rPr>
      </w:pPr>
      <w:r w:rsidRPr="0083361E">
        <w:rPr>
          <w:rFonts w:eastAsia="Calibri"/>
          <w:sz w:val="28"/>
          <w:szCs w:val="28"/>
        </w:rPr>
        <w:t>особенности организации развивающей предметно-пространственной среды.</w:t>
      </w:r>
    </w:p>
    <w:p w:rsidR="005E294A" w:rsidRPr="00F87DF3" w:rsidRDefault="005E294A" w:rsidP="005E294A">
      <w:pPr>
        <w:tabs>
          <w:tab w:val="left" w:pos="1134"/>
        </w:tabs>
        <w:ind w:firstLine="397"/>
        <w:contextualSpacing/>
        <w:jc w:val="both"/>
        <w:rPr>
          <w:rFonts w:eastAsia="Calibri"/>
          <w:sz w:val="28"/>
          <w:szCs w:val="28"/>
        </w:rPr>
      </w:pPr>
      <w:r w:rsidRPr="00F87DF3">
        <w:rPr>
          <w:rFonts w:eastAsia="Calibri"/>
          <w:sz w:val="28"/>
          <w:szCs w:val="28"/>
        </w:rPr>
        <w:t>В организационном разделе могут найти отражение:</w:t>
      </w:r>
    </w:p>
    <w:p w:rsidR="005E294A" w:rsidRPr="0083361E" w:rsidRDefault="005E294A" w:rsidP="0083361E">
      <w:pPr>
        <w:pStyle w:val="a3"/>
        <w:numPr>
          <w:ilvl w:val="0"/>
          <w:numId w:val="32"/>
        </w:numPr>
        <w:tabs>
          <w:tab w:val="left" w:pos="1134"/>
        </w:tabs>
        <w:jc w:val="both"/>
        <w:rPr>
          <w:rFonts w:eastAsia="Calibri"/>
          <w:sz w:val="28"/>
          <w:szCs w:val="28"/>
        </w:rPr>
      </w:pPr>
      <w:r w:rsidRPr="0083361E">
        <w:rPr>
          <w:rFonts w:eastAsia="Calibri"/>
          <w:sz w:val="28"/>
          <w:szCs w:val="28"/>
        </w:rPr>
        <w:t>модель образовательного процесса детского сада, основанная на организованной образовательной деятельности; образовательной деятельности в ходе режимных моментов; самостоятельной деятельности детей в центрах (уголках) активности, включающая традиционные для данной дошкольной образовательной организации события, праздники, мероприятия, их количество и периодичность;</w:t>
      </w:r>
    </w:p>
    <w:p w:rsidR="005E294A" w:rsidRPr="0083361E" w:rsidRDefault="005E294A" w:rsidP="0083361E">
      <w:pPr>
        <w:pStyle w:val="a3"/>
        <w:numPr>
          <w:ilvl w:val="0"/>
          <w:numId w:val="32"/>
        </w:numPr>
        <w:tabs>
          <w:tab w:val="left" w:pos="1134"/>
        </w:tabs>
        <w:jc w:val="both"/>
        <w:rPr>
          <w:rFonts w:eastAsia="Calibri"/>
          <w:sz w:val="28"/>
          <w:szCs w:val="28"/>
        </w:rPr>
      </w:pPr>
      <w:r w:rsidRPr="0083361E">
        <w:rPr>
          <w:rFonts w:eastAsia="Calibri"/>
          <w:sz w:val="28"/>
          <w:szCs w:val="28"/>
        </w:rPr>
        <w:t>режим двигательной активности;</w:t>
      </w:r>
    </w:p>
    <w:p w:rsidR="005E294A" w:rsidRPr="0083361E" w:rsidRDefault="005E294A" w:rsidP="0083361E">
      <w:pPr>
        <w:pStyle w:val="a3"/>
        <w:numPr>
          <w:ilvl w:val="0"/>
          <w:numId w:val="32"/>
        </w:numPr>
        <w:tabs>
          <w:tab w:val="left" w:pos="1134"/>
        </w:tabs>
        <w:jc w:val="both"/>
        <w:rPr>
          <w:rFonts w:eastAsia="Calibri"/>
          <w:sz w:val="28"/>
          <w:szCs w:val="28"/>
        </w:rPr>
      </w:pPr>
      <w:r w:rsidRPr="0083361E">
        <w:rPr>
          <w:rFonts w:eastAsia="Calibri"/>
          <w:sz w:val="28"/>
          <w:szCs w:val="28"/>
        </w:rPr>
        <w:lastRenderedPageBreak/>
        <w:t>обеспечение условий реализации программы и иная информация, отражающая специфику деятельности образовательной организации.</w:t>
      </w:r>
    </w:p>
    <w:p w:rsidR="005E294A" w:rsidRPr="00F87DF3" w:rsidRDefault="005E294A" w:rsidP="005E294A">
      <w:pPr>
        <w:ind w:firstLine="397"/>
        <w:jc w:val="both"/>
        <w:rPr>
          <w:sz w:val="28"/>
          <w:szCs w:val="28"/>
        </w:rPr>
      </w:pPr>
      <w:r w:rsidRPr="009375B4">
        <w:rPr>
          <w:i/>
          <w:sz w:val="28"/>
          <w:szCs w:val="28"/>
        </w:rPr>
        <w:t>Обеспеченность методическими материалами и средствами обучения и воспитания</w:t>
      </w:r>
      <w:r w:rsidRPr="00F87DF3">
        <w:rPr>
          <w:sz w:val="28"/>
          <w:szCs w:val="28"/>
        </w:rPr>
        <w:t xml:space="preserve"> можно представить в виде перечня (списка). К каждой примерной ООП авторский коллектив составляет свой перечень методических материалов и средств, необходимых для ее реализации.</w:t>
      </w:r>
    </w:p>
    <w:p w:rsidR="005E294A" w:rsidRPr="00F87DF3" w:rsidRDefault="005E294A" w:rsidP="005E294A">
      <w:pPr>
        <w:tabs>
          <w:tab w:val="left" w:pos="851"/>
        </w:tabs>
        <w:ind w:firstLine="397"/>
        <w:jc w:val="both"/>
        <w:rPr>
          <w:sz w:val="28"/>
          <w:szCs w:val="28"/>
        </w:rPr>
      </w:pPr>
      <w:r w:rsidRPr="00F87DF3">
        <w:rPr>
          <w:sz w:val="28"/>
          <w:szCs w:val="28"/>
        </w:rPr>
        <w:t xml:space="preserve">В организационный раздел должен быть включен </w:t>
      </w:r>
      <w:r w:rsidRPr="009375B4">
        <w:rPr>
          <w:i/>
          <w:sz w:val="28"/>
          <w:szCs w:val="28"/>
        </w:rPr>
        <w:t>распорядок и/или режим дня.</w:t>
      </w:r>
      <w:r w:rsidRPr="00F87DF3">
        <w:rPr>
          <w:sz w:val="28"/>
          <w:szCs w:val="28"/>
        </w:rPr>
        <w:t xml:space="preserve"> Органы, осуществляющие контроль в сфере образования, проверяют выполнение требований СанПиН, в том числе в части максимальной нагрузки, поэтому требуется и режим дня, и расписание образовательной деятельности (модель организации образовательного процесса</w:t>
      </w:r>
      <w:r w:rsidRPr="00F87DF3">
        <w:rPr>
          <w:b/>
          <w:sz w:val="28"/>
          <w:szCs w:val="28"/>
        </w:rPr>
        <w:t xml:space="preserve"> </w:t>
      </w:r>
      <w:r w:rsidRPr="00F87DF3">
        <w:rPr>
          <w:sz w:val="28"/>
          <w:szCs w:val="28"/>
        </w:rPr>
        <w:t>или недельное планирование образовательной деятельности). Для удобства предлагаем включить в расписание общий подсчет (количество периодов НОД; их продолжительность; время, отводимое на прогулку и на самостоятельную деятельность).</w:t>
      </w:r>
    </w:p>
    <w:p w:rsidR="005E294A" w:rsidRPr="009375B4" w:rsidRDefault="005E294A" w:rsidP="005E294A">
      <w:pPr>
        <w:ind w:firstLine="397"/>
        <w:jc w:val="both"/>
        <w:rPr>
          <w:i/>
          <w:sz w:val="28"/>
          <w:szCs w:val="28"/>
        </w:rPr>
      </w:pPr>
      <w:r w:rsidRPr="00F87DF3">
        <w:rPr>
          <w:sz w:val="28"/>
          <w:szCs w:val="28"/>
        </w:rPr>
        <w:t xml:space="preserve">В данном разделе можно разместить </w:t>
      </w:r>
      <w:r w:rsidRPr="009375B4">
        <w:rPr>
          <w:i/>
          <w:sz w:val="28"/>
          <w:szCs w:val="28"/>
        </w:rPr>
        <w:t xml:space="preserve">режим двигательной активности воспитанников. </w:t>
      </w:r>
    </w:p>
    <w:p w:rsidR="005E294A" w:rsidRPr="00F87DF3" w:rsidRDefault="005E294A" w:rsidP="005E294A">
      <w:pPr>
        <w:tabs>
          <w:tab w:val="left" w:pos="851"/>
        </w:tabs>
        <w:ind w:firstLine="397"/>
        <w:jc w:val="both"/>
        <w:rPr>
          <w:sz w:val="28"/>
          <w:szCs w:val="28"/>
        </w:rPr>
      </w:pPr>
      <w:r w:rsidRPr="00F87DF3">
        <w:rPr>
          <w:sz w:val="28"/>
          <w:szCs w:val="28"/>
        </w:rPr>
        <w:t xml:space="preserve">В организационном разделе должны быть отражены </w:t>
      </w:r>
      <w:r w:rsidRPr="009375B4">
        <w:rPr>
          <w:i/>
          <w:sz w:val="28"/>
          <w:szCs w:val="28"/>
        </w:rPr>
        <w:t>особенности традиционных событий, праздников, мероприятий,</w:t>
      </w:r>
      <w:r w:rsidRPr="00F87DF3">
        <w:rPr>
          <w:sz w:val="28"/>
          <w:szCs w:val="28"/>
        </w:rPr>
        <w:t xml:space="preserve"> т.е. годовой план – комплексно-тематическое планирование. В каждой организации постепенно складываются свои традиции, которые важно поддерживать сообществу педагогов, детей и родителей и благодаря которым формируется неповторимый уклад жизни детского сада. Педагоги коллегиально и совместно с родителями воспитанников должны спланировать проведение таких событий, исходя из особенностей окружающей социокультурной среды и запросов семей. Форма оформления определяется каждым образовательным учреждением самостоятельно, но необходимо учитывать, что из комплексно-тематического планирования должно быть понятно, когда какую тему проживают воспитанники, какова цель и результат деятельности.</w:t>
      </w:r>
    </w:p>
    <w:p w:rsidR="005E294A" w:rsidRPr="00F87DF3" w:rsidRDefault="005E294A" w:rsidP="005E294A">
      <w:pPr>
        <w:ind w:firstLine="397"/>
        <w:jc w:val="both"/>
        <w:rPr>
          <w:sz w:val="28"/>
          <w:szCs w:val="28"/>
        </w:rPr>
      </w:pPr>
      <w:r w:rsidRPr="00766036">
        <w:rPr>
          <w:i/>
          <w:sz w:val="28"/>
          <w:szCs w:val="28"/>
        </w:rPr>
        <w:t>Образовательная среда</w:t>
      </w:r>
      <w:r w:rsidRPr="00F87DF3">
        <w:rPr>
          <w:sz w:val="28"/>
          <w:szCs w:val="28"/>
        </w:rPr>
        <w:t xml:space="preserve"> в детском саду предполагает специально созданные условия, такие, которые необходимы для полноценного проживания ребенком дошкольного детства. Под </w:t>
      </w:r>
      <w:r w:rsidRPr="00766036">
        <w:rPr>
          <w:i/>
          <w:sz w:val="28"/>
          <w:szCs w:val="28"/>
        </w:rPr>
        <w:t>развивающей предметно-пространственной средой</w:t>
      </w:r>
      <w:r w:rsidRPr="00F87DF3">
        <w:rPr>
          <w:sz w:val="28"/>
          <w:szCs w:val="28"/>
        </w:rPr>
        <w:t xml:space="preserve">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5E294A" w:rsidRPr="00F87DF3" w:rsidRDefault="005E294A" w:rsidP="005E294A">
      <w:pPr>
        <w:ind w:firstLine="397"/>
        <w:jc w:val="both"/>
        <w:rPr>
          <w:sz w:val="28"/>
          <w:szCs w:val="28"/>
        </w:rPr>
      </w:pPr>
      <w:r w:rsidRPr="00F87DF3">
        <w:rPr>
          <w:sz w:val="28"/>
          <w:szCs w:val="28"/>
        </w:rPr>
        <w:t>Основные требования к организации предметно-пространственной развивающей среды обозначены в ФГОС ДО. Предметно-пространственная среда должна быть:</w:t>
      </w:r>
    </w:p>
    <w:p w:rsidR="005E294A" w:rsidRPr="0083361E" w:rsidRDefault="005E294A" w:rsidP="0083361E">
      <w:pPr>
        <w:pStyle w:val="a3"/>
        <w:numPr>
          <w:ilvl w:val="0"/>
          <w:numId w:val="33"/>
        </w:numPr>
        <w:tabs>
          <w:tab w:val="left" w:pos="851"/>
          <w:tab w:val="left" w:pos="1134"/>
        </w:tabs>
        <w:jc w:val="both"/>
        <w:rPr>
          <w:rFonts w:eastAsia="Calibri"/>
          <w:sz w:val="28"/>
          <w:szCs w:val="28"/>
        </w:rPr>
      </w:pPr>
      <w:r w:rsidRPr="0083361E">
        <w:rPr>
          <w:rFonts w:eastAsia="Calibri"/>
          <w:sz w:val="28"/>
          <w:szCs w:val="28"/>
        </w:rPr>
        <w:t>содержательно-насыщенной;</w:t>
      </w:r>
    </w:p>
    <w:p w:rsidR="005E294A" w:rsidRPr="0083361E" w:rsidRDefault="005E294A" w:rsidP="0083361E">
      <w:pPr>
        <w:pStyle w:val="a3"/>
        <w:numPr>
          <w:ilvl w:val="0"/>
          <w:numId w:val="33"/>
        </w:numPr>
        <w:tabs>
          <w:tab w:val="left" w:pos="851"/>
          <w:tab w:val="left" w:pos="1134"/>
        </w:tabs>
        <w:jc w:val="both"/>
        <w:rPr>
          <w:rFonts w:eastAsia="Calibri"/>
          <w:sz w:val="28"/>
          <w:szCs w:val="28"/>
        </w:rPr>
      </w:pPr>
      <w:r w:rsidRPr="0083361E">
        <w:rPr>
          <w:rFonts w:eastAsia="Calibri"/>
          <w:sz w:val="28"/>
          <w:szCs w:val="28"/>
        </w:rPr>
        <w:t>трансформируемой;</w:t>
      </w:r>
    </w:p>
    <w:p w:rsidR="005E294A" w:rsidRPr="0083361E" w:rsidRDefault="005E294A" w:rsidP="0083361E">
      <w:pPr>
        <w:pStyle w:val="a3"/>
        <w:numPr>
          <w:ilvl w:val="0"/>
          <w:numId w:val="33"/>
        </w:numPr>
        <w:tabs>
          <w:tab w:val="left" w:pos="851"/>
          <w:tab w:val="left" w:pos="1134"/>
        </w:tabs>
        <w:jc w:val="both"/>
        <w:rPr>
          <w:rFonts w:eastAsia="Calibri"/>
          <w:sz w:val="28"/>
          <w:szCs w:val="28"/>
        </w:rPr>
      </w:pPr>
      <w:r w:rsidRPr="0083361E">
        <w:rPr>
          <w:rFonts w:eastAsia="Calibri"/>
          <w:sz w:val="28"/>
          <w:szCs w:val="28"/>
        </w:rPr>
        <w:lastRenderedPageBreak/>
        <w:t>полифункциональной;</w:t>
      </w:r>
    </w:p>
    <w:p w:rsidR="005E294A" w:rsidRPr="0083361E" w:rsidRDefault="005E294A" w:rsidP="0083361E">
      <w:pPr>
        <w:pStyle w:val="a3"/>
        <w:numPr>
          <w:ilvl w:val="0"/>
          <w:numId w:val="33"/>
        </w:numPr>
        <w:tabs>
          <w:tab w:val="left" w:pos="851"/>
          <w:tab w:val="left" w:pos="1134"/>
        </w:tabs>
        <w:jc w:val="both"/>
        <w:rPr>
          <w:rFonts w:eastAsia="Calibri"/>
          <w:sz w:val="28"/>
          <w:szCs w:val="28"/>
        </w:rPr>
      </w:pPr>
      <w:r w:rsidRPr="0083361E">
        <w:rPr>
          <w:rFonts w:eastAsia="Calibri"/>
          <w:sz w:val="28"/>
          <w:szCs w:val="28"/>
        </w:rPr>
        <w:t>вариативной;</w:t>
      </w:r>
    </w:p>
    <w:p w:rsidR="005E294A" w:rsidRPr="0083361E" w:rsidRDefault="005E294A" w:rsidP="0083361E">
      <w:pPr>
        <w:pStyle w:val="a3"/>
        <w:numPr>
          <w:ilvl w:val="0"/>
          <w:numId w:val="33"/>
        </w:numPr>
        <w:tabs>
          <w:tab w:val="left" w:pos="851"/>
          <w:tab w:val="left" w:pos="1134"/>
        </w:tabs>
        <w:jc w:val="both"/>
        <w:rPr>
          <w:rFonts w:eastAsia="Calibri"/>
          <w:sz w:val="28"/>
          <w:szCs w:val="28"/>
        </w:rPr>
      </w:pPr>
      <w:r w:rsidRPr="0083361E">
        <w:rPr>
          <w:rFonts w:eastAsia="Calibri"/>
          <w:sz w:val="28"/>
          <w:szCs w:val="28"/>
        </w:rPr>
        <w:t>доступной;</w:t>
      </w:r>
    </w:p>
    <w:p w:rsidR="005E294A" w:rsidRPr="0083361E" w:rsidRDefault="005E294A" w:rsidP="0083361E">
      <w:pPr>
        <w:pStyle w:val="a3"/>
        <w:numPr>
          <w:ilvl w:val="0"/>
          <w:numId w:val="33"/>
        </w:numPr>
        <w:tabs>
          <w:tab w:val="left" w:pos="851"/>
          <w:tab w:val="left" w:pos="1134"/>
        </w:tabs>
        <w:jc w:val="both"/>
        <w:rPr>
          <w:rFonts w:eastAsia="Calibri"/>
          <w:sz w:val="28"/>
          <w:szCs w:val="28"/>
        </w:rPr>
      </w:pPr>
      <w:r w:rsidRPr="0083361E">
        <w:rPr>
          <w:rFonts w:eastAsia="Calibri"/>
          <w:sz w:val="28"/>
          <w:szCs w:val="28"/>
        </w:rPr>
        <w:t>безопасной.</w:t>
      </w:r>
    </w:p>
    <w:p w:rsidR="005E294A" w:rsidRPr="00F87DF3" w:rsidRDefault="005E294A" w:rsidP="005E294A">
      <w:pPr>
        <w:tabs>
          <w:tab w:val="left" w:pos="884"/>
        </w:tabs>
        <w:ind w:firstLine="397"/>
        <w:jc w:val="both"/>
        <w:rPr>
          <w:sz w:val="28"/>
          <w:szCs w:val="28"/>
        </w:rPr>
      </w:pPr>
      <w:r w:rsidRPr="00F87DF3">
        <w:rPr>
          <w:sz w:val="28"/>
          <w:szCs w:val="28"/>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5E294A" w:rsidRPr="00F87DF3" w:rsidRDefault="005E294A" w:rsidP="005E294A">
      <w:pPr>
        <w:autoSpaceDE w:val="0"/>
        <w:autoSpaceDN w:val="0"/>
        <w:adjustRightInd w:val="0"/>
        <w:ind w:firstLine="397"/>
        <w:jc w:val="both"/>
        <w:rPr>
          <w:i/>
          <w:sz w:val="28"/>
          <w:szCs w:val="28"/>
          <w:highlight w:val="yellow"/>
        </w:rPr>
      </w:pPr>
      <w:r w:rsidRPr="00F87DF3">
        <w:rPr>
          <w:sz w:val="28"/>
          <w:szCs w:val="28"/>
        </w:rPr>
        <w:t>В качестве центров развития могут выступать: уголок для сюжетно-ролевых игр; уголок для театрализованных игр; книжный уголок; зона для настольно-печатных игр; выставка (детского рисунка, детского творчества, изделий народных мастеров и т.д.); уголок природы (наблюдений за природой); спортивный уголок; уголок для игр с песком; уголки для разнообразных видов самостоятельной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игровой уголок (с игрушками, строительным материалом).</w:t>
      </w:r>
    </w:p>
    <w:p w:rsidR="005E294A" w:rsidRPr="00F87DF3" w:rsidRDefault="005E294A" w:rsidP="005E294A">
      <w:pPr>
        <w:tabs>
          <w:tab w:val="left" w:pos="851"/>
        </w:tabs>
        <w:ind w:firstLine="397"/>
        <w:jc w:val="both"/>
        <w:rPr>
          <w:sz w:val="28"/>
          <w:szCs w:val="28"/>
        </w:rPr>
      </w:pPr>
      <w:r w:rsidRPr="00F87DF3">
        <w:rPr>
          <w:sz w:val="28"/>
          <w:szCs w:val="28"/>
        </w:rPr>
        <w:t xml:space="preserve">В организационном разделе может </w:t>
      </w:r>
      <w:r w:rsidR="00766036">
        <w:rPr>
          <w:sz w:val="28"/>
          <w:szCs w:val="28"/>
        </w:rPr>
        <w:t>должно найти</w:t>
      </w:r>
      <w:r w:rsidRPr="00F87DF3">
        <w:rPr>
          <w:sz w:val="28"/>
          <w:szCs w:val="28"/>
        </w:rPr>
        <w:t xml:space="preserve"> отражение об</w:t>
      </w:r>
      <w:r w:rsidRPr="00F87DF3">
        <w:rPr>
          <w:bCs/>
          <w:sz w:val="28"/>
          <w:szCs w:val="28"/>
        </w:rPr>
        <w:t>еспечение условий реализации программы, например к</w:t>
      </w:r>
      <w:r w:rsidRPr="00F87DF3">
        <w:rPr>
          <w:sz w:val="28"/>
          <w:szCs w:val="28"/>
        </w:rPr>
        <w:t>адровое. Требования к кадровым условиям реализации программы «От рождения до школы» включают:</w:t>
      </w:r>
    </w:p>
    <w:p w:rsidR="005E294A" w:rsidRPr="0083361E" w:rsidRDefault="005E294A" w:rsidP="0083361E">
      <w:pPr>
        <w:pStyle w:val="a3"/>
        <w:numPr>
          <w:ilvl w:val="0"/>
          <w:numId w:val="34"/>
        </w:numPr>
        <w:tabs>
          <w:tab w:val="left" w:pos="1134"/>
        </w:tabs>
        <w:jc w:val="both"/>
        <w:rPr>
          <w:rFonts w:eastAsia="Calibri"/>
          <w:sz w:val="28"/>
          <w:szCs w:val="28"/>
        </w:rPr>
      </w:pPr>
      <w:r w:rsidRPr="0083361E">
        <w:rPr>
          <w:rFonts w:eastAsia="Calibri"/>
          <w:sz w:val="28"/>
          <w:szCs w:val="28"/>
        </w:rPr>
        <w:t>укомплектованность дошкольной образовательной организации руководящими, педагогическими и иными работниками;</w:t>
      </w:r>
    </w:p>
    <w:p w:rsidR="005E294A" w:rsidRPr="0083361E" w:rsidRDefault="005E294A" w:rsidP="0083361E">
      <w:pPr>
        <w:pStyle w:val="a3"/>
        <w:numPr>
          <w:ilvl w:val="0"/>
          <w:numId w:val="34"/>
        </w:numPr>
        <w:tabs>
          <w:tab w:val="left" w:pos="1134"/>
        </w:tabs>
        <w:jc w:val="both"/>
        <w:rPr>
          <w:rFonts w:eastAsia="Calibri"/>
          <w:sz w:val="28"/>
          <w:szCs w:val="28"/>
        </w:rPr>
      </w:pPr>
      <w:r w:rsidRPr="0083361E">
        <w:rPr>
          <w:rFonts w:eastAsia="Calibri"/>
          <w:sz w:val="28"/>
          <w:szCs w:val="28"/>
        </w:rPr>
        <w:t>уровень квалификации руководящих, педагогических и иных работников ДОО;</w:t>
      </w:r>
    </w:p>
    <w:p w:rsidR="005E294A" w:rsidRPr="0083361E" w:rsidRDefault="005E294A" w:rsidP="0083361E">
      <w:pPr>
        <w:pStyle w:val="a3"/>
        <w:numPr>
          <w:ilvl w:val="0"/>
          <w:numId w:val="34"/>
        </w:numPr>
        <w:tabs>
          <w:tab w:val="left" w:pos="1134"/>
        </w:tabs>
        <w:jc w:val="both"/>
        <w:rPr>
          <w:rFonts w:eastAsia="Calibri"/>
          <w:sz w:val="28"/>
          <w:szCs w:val="28"/>
        </w:rPr>
      </w:pPr>
      <w:r w:rsidRPr="0083361E">
        <w:rPr>
          <w:rFonts w:eastAsia="Calibri"/>
          <w:sz w:val="28"/>
          <w:szCs w:val="28"/>
        </w:rPr>
        <w:t>непрерывность профессионального развития и повышения уровня профессиональной компетентности педагогических работников ДОО.</w:t>
      </w:r>
    </w:p>
    <w:p w:rsidR="005E294A" w:rsidRPr="00F87DF3" w:rsidRDefault="005E294A" w:rsidP="005E294A">
      <w:pPr>
        <w:ind w:firstLine="397"/>
        <w:jc w:val="both"/>
        <w:rPr>
          <w:sz w:val="28"/>
          <w:szCs w:val="28"/>
        </w:rPr>
      </w:pPr>
    </w:p>
    <w:p w:rsidR="005E294A" w:rsidRDefault="005E294A" w:rsidP="005E294A">
      <w:pPr>
        <w:ind w:firstLine="397"/>
        <w:jc w:val="both"/>
        <w:rPr>
          <w:sz w:val="28"/>
          <w:szCs w:val="28"/>
        </w:rPr>
      </w:pPr>
      <w:r w:rsidRPr="00F87DF3">
        <w:rPr>
          <w:sz w:val="28"/>
          <w:szCs w:val="28"/>
        </w:rPr>
        <w:t>Правильный, обоснованный выбор образовательных программ дошкольного образования, логично и содержательно разработанная основная образовательная программа дошкольного образования будут способствовать эффективной реализации образовательного процесса.</w:t>
      </w:r>
    </w:p>
    <w:sectPr w:rsidR="005E294A" w:rsidSect="00D54F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56B" w:rsidRDefault="006F456B" w:rsidP="00213A08">
      <w:r>
        <w:separator/>
      </w:r>
    </w:p>
  </w:endnote>
  <w:endnote w:type="continuationSeparator" w:id="1">
    <w:p w:rsidR="006F456B" w:rsidRDefault="006F456B" w:rsidP="00213A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56B" w:rsidRDefault="006F456B" w:rsidP="00213A08">
      <w:r>
        <w:separator/>
      </w:r>
    </w:p>
  </w:footnote>
  <w:footnote w:type="continuationSeparator" w:id="1">
    <w:p w:rsidR="006F456B" w:rsidRDefault="006F456B" w:rsidP="00213A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181"/>
    <w:multiLevelType w:val="hybridMultilevel"/>
    <w:tmpl w:val="C5781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63EBB"/>
    <w:multiLevelType w:val="multilevel"/>
    <w:tmpl w:val="94169AD8"/>
    <w:lvl w:ilvl="0">
      <w:start w:val="1"/>
      <w:numFmt w:val="decimal"/>
      <w:lvlText w:val="%1."/>
      <w:lvlJc w:val="left"/>
      <w:pPr>
        <w:ind w:left="928"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
    <w:nsid w:val="04B40E7F"/>
    <w:multiLevelType w:val="hybridMultilevel"/>
    <w:tmpl w:val="BF047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1174A"/>
    <w:multiLevelType w:val="hybridMultilevel"/>
    <w:tmpl w:val="AAB80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26EAE"/>
    <w:multiLevelType w:val="hybridMultilevel"/>
    <w:tmpl w:val="893E9B0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0F352291"/>
    <w:multiLevelType w:val="multilevel"/>
    <w:tmpl w:val="4BA6AB06"/>
    <w:lvl w:ilvl="0">
      <w:start w:val="1"/>
      <w:numFmt w:val="decimal"/>
      <w:lvlText w:val="%1."/>
      <w:lvlJc w:val="left"/>
      <w:pPr>
        <w:ind w:left="720" w:hanging="360"/>
      </w:pPr>
      <w:rPr>
        <w:rFonts w:hint="default"/>
        <w:b/>
        <w:i/>
        <w:u w:val="none"/>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106245C6"/>
    <w:multiLevelType w:val="multilevel"/>
    <w:tmpl w:val="09DC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6B6C70"/>
    <w:multiLevelType w:val="hybridMultilevel"/>
    <w:tmpl w:val="91EEBB5C"/>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6A6DB6"/>
    <w:multiLevelType w:val="hybridMultilevel"/>
    <w:tmpl w:val="770EF6A4"/>
    <w:lvl w:ilvl="0" w:tplc="23F4B0E2">
      <w:start w:val="4"/>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7B6EE0"/>
    <w:multiLevelType w:val="hybridMultilevel"/>
    <w:tmpl w:val="76D43514"/>
    <w:lvl w:ilvl="0" w:tplc="0419000F">
      <w:start w:val="1"/>
      <w:numFmt w:val="decimal"/>
      <w:lvlText w:val="%1."/>
      <w:lvlJc w:val="left"/>
      <w:pPr>
        <w:ind w:left="720" w:hanging="360"/>
      </w:p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E0A16"/>
    <w:multiLevelType w:val="hybridMultilevel"/>
    <w:tmpl w:val="62B2A2E6"/>
    <w:lvl w:ilvl="0" w:tplc="601CA064">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
    <w:nsid w:val="1BE97AA8"/>
    <w:multiLevelType w:val="hybridMultilevel"/>
    <w:tmpl w:val="AEDE2DCC"/>
    <w:lvl w:ilvl="0" w:tplc="365E0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61AB8"/>
    <w:multiLevelType w:val="hybridMultilevel"/>
    <w:tmpl w:val="76D43514"/>
    <w:lvl w:ilvl="0" w:tplc="0419000F">
      <w:start w:val="1"/>
      <w:numFmt w:val="decimal"/>
      <w:lvlText w:val="%1."/>
      <w:lvlJc w:val="left"/>
      <w:pPr>
        <w:ind w:left="720" w:hanging="360"/>
      </w:p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CA39A8"/>
    <w:multiLevelType w:val="hybridMultilevel"/>
    <w:tmpl w:val="A8A081D4"/>
    <w:lvl w:ilvl="0" w:tplc="D630A6C0">
      <w:numFmt w:val="bullet"/>
      <w:lvlText w:val="-"/>
      <w:lvlJc w:val="left"/>
      <w:pPr>
        <w:tabs>
          <w:tab w:val="num" w:pos="1350"/>
        </w:tabs>
        <w:ind w:left="1350" w:hanging="360"/>
      </w:pPr>
      <w:rPr>
        <w:rFonts w:ascii="Times New Roman" w:eastAsia="Times New Roman" w:hAnsi="Times New Roman" w:cs="Times New Roman"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4">
    <w:nsid w:val="36301FD1"/>
    <w:multiLevelType w:val="multilevel"/>
    <w:tmpl w:val="F27E8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B072F61"/>
    <w:multiLevelType w:val="hybridMultilevel"/>
    <w:tmpl w:val="B9C41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197EA9"/>
    <w:multiLevelType w:val="hybridMultilevel"/>
    <w:tmpl w:val="DDB4E584"/>
    <w:lvl w:ilvl="0" w:tplc="601CA06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0891A0A"/>
    <w:multiLevelType w:val="hybridMultilevel"/>
    <w:tmpl w:val="2F54153E"/>
    <w:lvl w:ilvl="0" w:tplc="AA0AD0CA">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cs="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cs="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cs="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18">
    <w:nsid w:val="43B07E30"/>
    <w:multiLevelType w:val="hybridMultilevel"/>
    <w:tmpl w:val="8BEE9BC4"/>
    <w:lvl w:ilvl="0" w:tplc="365E00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E752EF"/>
    <w:multiLevelType w:val="hybridMultilevel"/>
    <w:tmpl w:val="CD8E704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0">
    <w:nsid w:val="49172D63"/>
    <w:multiLevelType w:val="hybridMultilevel"/>
    <w:tmpl w:val="B0F8BA9C"/>
    <w:lvl w:ilvl="0" w:tplc="365E00B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4A7832E5"/>
    <w:multiLevelType w:val="hybridMultilevel"/>
    <w:tmpl w:val="21B80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7D5EC2"/>
    <w:multiLevelType w:val="hybridMultilevel"/>
    <w:tmpl w:val="084CA838"/>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185FD6"/>
    <w:multiLevelType w:val="hybridMultilevel"/>
    <w:tmpl w:val="5150BCA0"/>
    <w:lvl w:ilvl="0" w:tplc="A9D82F76">
      <w:start w:val="1"/>
      <w:numFmt w:val="decimal"/>
      <w:lvlText w:val="%1."/>
      <w:lvlJc w:val="left"/>
      <w:pPr>
        <w:tabs>
          <w:tab w:val="num" w:pos="360"/>
        </w:tabs>
        <w:ind w:left="360" w:hanging="360"/>
      </w:pPr>
      <w:rPr>
        <w:rFonts w:hint="default"/>
        <w:b/>
      </w:rPr>
    </w:lvl>
    <w:lvl w:ilvl="1" w:tplc="C68A50E6">
      <w:start w:val="1"/>
      <w:numFmt w:val="bullet"/>
      <w:lvlText w:val=""/>
      <w:lvlJc w:val="left"/>
      <w:pPr>
        <w:tabs>
          <w:tab w:val="num" w:pos="1440"/>
        </w:tabs>
        <w:ind w:left="1440" w:hanging="360"/>
      </w:pPr>
      <w:rPr>
        <w:rFonts w:ascii="Symbol" w:hAnsi="Symbol" w:cs="Times New Roman" w:hint="default"/>
        <w:b/>
        <w:color w:val="auto"/>
      </w:rPr>
    </w:lvl>
    <w:lvl w:ilvl="2" w:tplc="A9D82F76">
      <w:start w:val="1"/>
      <w:numFmt w:val="decimal"/>
      <w:lvlText w:val="%3."/>
      <w:lvlJc w:val="left"/>
      <w:pPr>
        <w:tabs>
          <w:tab w:val="num" w:pos="2340"/>
        </w:tabs>
        <w:ind w:left="2340" w:hanging="360"/>
      </w:pPr>
      <w:rPr>
        <w:rFonts w:hint="default"/>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B4409C"/>
    <w:multiLevelType w:val="hybridMultilevel"/>
    <w:tmpl w:val="BEECE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3B5A8E"/>
    <w:multiLevelType w:val="hybridMultilevel"/>
    <w:tmpl w:val="1068E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AB2674"/>
    <w:multiLevelType w:val="hybridMultilevel"/>
    <w:tmpl w:val="1DBE4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9C637E"/>
    <w:multiLevelType w:val="hybridMultilevel"/>
    <w:tmpl w:val="ED8A65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FAE5ED4"/>
    <w:multiLevelType w:val="hybridMultilevel"/>
    <w:tmpl w:val="03D41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2F33FA"/>
    <w:multiLevelType w:val="hybridMultilevel"/>
    <w:tmpl w:val="A26CB8CA"/>
    <w:lvl w:ilvl="0" w:tplc="C68A50E6">
      <w:start w:val="1"/>
      <w:numFmt w:val="bullet"/>
      <w:lvlText w:val=""/>
      <w:lvlJc w:val="left"/>
      <w:pPr>
        <w:tabs>
          <w:tab w:val="num" w:pos="1620"/>
        </w:tabs>
        <w:ind w:left="1620" w:hanging="360"/>
      </w:pPr>
      <w:rPr>
        <w:rFonts w:ascii="Symbol" w:hAnsi="Symbol" w:cs="Times New Roman" w:hint="default"/>
        <w:color w:val="auto"/>
      </w:rPr>
    </w:lvl>
    <w:lvl w:ilvl="1" w:tplc="64EE7436">
      <w:start w:val="1"/>
      <w:numFmt w:val="decimal"/>
      <w:lvlText w:val="%2."/>
      <w:lvlJc w:val="left"/>
      <w:pPr>
        <w:tabs>
          <w:tab w:val="num" w:pos="1800"/>
        </w:tabs>
        <w:ind w:left="1080" w:firstLine="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195AB2"/>
    <w:multiLevelType w:val="hybridMultilevel"/>
    <w:tmpl w:val="64BAC4C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1D4E52"/>
    <w:multiLevelType w:val="hybridMultilevel"/>
    <w:tmpl w:val="B276F460"/>
    <w:lvl w:ilvl="0" w:tplc="04190001">
      <w:start w:val="1"/>
      <w:numFmt w:val="bullet"/>
      <w:lvlText w:val=""/>
      <w:lvlJc w:val="left"/>
      <w:pPr>
        <w:ind w:left="1837" w:hanging="360"/>
      </w:pPr>
      <w:rPr>
        <w:rFonts w:ascii="Symbol" w:hAnsi="Symbol" w:hint="default"/>
      </w:rPr>
    </w:lvl>
    <w:lvl w:ilvl="1" w:tplc="04190003" w:tentative="1">
      <w:start w:val="1"/>
      <w:numFmt w:val="bullet"/>
      <w:lvlText w:val="o"/>
      <w:lvlJc w:val="left"/>
      <w:pPr>
        <w:ind w:left="2557" w:hanging="360"/>
      </w:pPr>
      <w:rPr>
        <w:rFonts w:ascii="Courier New" w:hAnsi="Courier New" w:cs="Courier New" w:hint="default"/>
      </w:rPr>
    </w:lvl>
    <w:lvl w:ilvl="2" w:tplc="04190005" w:tentative="1">
      <w:start w:val="1"/>
      <w:numFmt w:val="bullet"/>
      <w:lvlText w:val=""/>
      <w:lvlJc w:val="left"/>
      <w:pPr>
        <w:ind w:left="3277" w:hanging="360"/>
      </w:pPr>
      <w:rPr>
        <w:rFonts w:ascii="Wingdings" w:hAnsi="Wingdings" w:hint="default"/>
      </w:rPr>
    </w:lvl>
    <w:lvl w:ilvl="3" w:tplc="04190001" w:tentative="1">
      <w:start w:val="1"/>
      <w:numFmt w:val="bullet"/>
      <w:lvlText w:val=""/>
      <w:lvlJc w:val="left"/>
      <w:pPr>
        <w:ind w:left="3997" w:hanging="360"/>
      </w:pPr>
      <w:rPr>
        <w:rFonts w:ascii="Symbol" w:hAnsi="Symbol" w:hint="default"/>
      </w:rPr>
    </w:lvl>
    <w:lvl w:ilvl="4" w:tplc="04190003" w:tentative="1">
      <w:start w:val="1"/>
      <w:numFmt w:val="bullet"/>
      <w:lvlText w:val="o"/>
      <w:lvlJc w:val="left"/>
      <w:pPr>
        <w:ind w:left="4717" w:hanging="360"/>
      </w:pPr>
      <w:rPr>
        <w:rFonts w:ascii="Courier New" w:hAnsi="Courier New" w:cs="Courier New" w:hint="default"/>
      </w:rPr>
    </w:lvl>
    <w:lvl w:ilvl="5" w:tplc="04190005" w:tentative="1">
      <w:start w:val="1"/>
      <w:numFmt w:val="bullet"/>
      <w:lvlText w:val=""/>
      <w:lvlJc w:val="left"/>
      <w:pPr>
        <w:ind w:left="5437" w:hanging="360"/>
      </w:pPr>
      <w:rPr>
        <w:rFonts w:ascii="Wingdings" w:hAnsi="Wingdings" w:hint="default"/>
      </w:rPr>
    </w:lvl>
    <w:lvl w:ilvl="6" w:tplc="04190001" w:tentative="1">
      <w:start w:val="1"/>
      <w:numFmt w:val="bullet"/>
      <w:lvlText w:val=""/>
      <w:lvlJc w:val="left"/>
      <w:pPr>
        <w:ind w:left="6157" w:hanging="360"/>
      </w:pPr>
      <w:rPr>
        <w:rFonts w:ascii="Symbol" w:hAnsi="Symbol" w:hint="default"/>
      </w:rPr>
    </w:lvl>
    <w:lvl w:ilvl="7" w:tplc="04190003" w:tentative="1">
      <w:start w:val="1"/>
      <w:numFmt w:val="bullet"/>
      <w:lvlText w:val="o"/>
      <w:lvlJc w:val="left"/>
      <w:pPr>
        <w:ind w:left="6877" w:hanging="360"/>
      </w:pPr>
      <w:rPr>
        <w:rFonts w:ascii="Courier New" w:hAnsi="Courier New" w:cs="Courier New" w:hint="default"/>
      </w:rPr>
    </w:lvl>
    <w:lvl w:ilvl="8" w:tplc="04190005" w:tentative="1">
      <w:start w:val="1"/>
      <w:numFmt w:val="bullet"/>
      <w:lvlText w:val=""/>
      <w:lvlJc w:val="left"/>
      <w:pPr>
        <w:ind w:left="7597" w:hanging="360"/>
      </w:pPr>
      <w:rPr>
        <w:rFonts w:ascii="Wingdings" w:hAnsi="Wingdings" w:hint="default"/>
      </w:rPr>
    </w:lvl>
  </w:abstractNum>
  <w:abstractNum w:abstractNumId="32">
    <w:nsid w:val="722A0466"/>
    <w:multiLevelType w:val="hybridMultilevel"/>
    <w:tmpl w:val="2A822C0E"/>
    <w:lvl w:ilvl="0" w:tplc="365E00BC">
      <w:start w:val="1"/>
      <w:numFmt w:val="bullet"/>
      <w:lvlText w:val=""/>
      <w:lvlJc w:val="left"/>
      <w:pPr>
        <w:ind w:left="1429" w:hanging="360"/>
      </w:pPr>
      <w:rPr>
        <w:rFonts w:ascii="Symbol" w:hAnsi="Symbol" w:hint="default"/>
      </w:rPr>
    </w:lvl>
    <w:lvl w:ilvl="1" w:tplc="5A42317A">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C761C16"/>
    <w:multiLevelType w:val="hybridMultilevel"/>
    <w:tmpl w:val="656C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8"/>
  </w:num>
  <w:num w:numId="4">
    <w:abstractNumId w:val="13"/>
  </w:num>
  <w:num w:numId="5">
    <w:abstractNumId w:val="14"/>
  </w:num>
  <w:num w:numId="6">
    <w:abstractNumId w:val="2"/>
  </w:num>
  <w:num w:numId="7">
    <w:abstractNumId w:val="27"/>
  </w:num>
  <w:num w:numId="8">
    <w:abstractNumId w:val="5"/>
  </w:num>
  <w:num w:numId="9">
    <w:abstractNumId w:val="1"/>
  </w:num>
  <w:num w:numId="10">
    <w:abstractNumId w:val="7"/>
  </w:num>
  <w:num w:numId="11">
    <w:abstractNumId w:val="30"/>
  </w:num>
  <w:num w:numId="12">
    <w:abstractNumId w:val="9"/>
  </w:num>
  <w:num w:numId="13">
    <w:abstractNumId w:val="20"/>
  </w:num>
  <w:num w:numId="14">
    <w:abstractNumId w:val="6"/>
  </w:num>
  <w:num w:numId="15">
    <w:abstractNumId w:val="22"/>
  </w:num>
  <w:num w:numId="16">
    <w:abstractNumId w:val="18"/>
  </w:num>
  <w:num w:numId="17">
    <w:abstractNumId w:val="11"/>
  </w:num>
  <w:num w:numId="18">
    <w:abstractNumId w:val="17"/>
  </w:num>
  <w:num w:numId="19">
    <w:abstractNumId w:val="32"/>
  </w:num>
  <w:num w:numId="20">
    <w:abstractNumId w:val="12"/>
  </w:num>
  <w:num w:numId="21">
    <w:abstractNumId w:val="10"/>
  </w:num>
  <w:num w:numId="22">
    <w:abstractNumId w:val="19"/>
  </w:num>
  <w:num w:numId="23">
    <w:abstractNumId w:val="16"/>
  </w:num>
  <w:num w:numId="24">
    <w:abstractNumId w:val="4"/>
  </w:num>
  <w:num w:numId="25">
    <w:abstractNumId w:val="15"/>
  </w:num>
  <w:num w:numId="26">
    <w:abstractNumId w:val="24"/>
  </w:num>
  <w:num w:numId="27">
    <w:abstractNumId w:val="33"/>
  </w:num>
  <w:num w:numId="28">
    <w:abstractNumId w:val="31"/>
  </w:num>
  <w:num w:numId="29">
    <w:abstractNumId w:val="25"/>
  </w:num>
  <w:num w:numId="30">
    <w:abstractNumId w:val="28"/>
  </w:num>
  <w:num w:numId="31">
    <w:abstractNumId w:val="21"/>
  </w:num>
  <w:num w:numId="32">
    <w:abstractNumId w:val="26"/>
  </w:num>
  <w:num w:numId="33">
    <w:abstractNumId w:val="0"/>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drawingGridHorizontalSpacing w:val="120"/>
  <w:displayHorizontalDrawingGridEvery w:val="0"/>
  <w:displayVerticalDrawingGridEvery w:val="2"/>
  <w:characterSpacingControl w:val="doNotCompress"/>
  <w:footnotePr>
    <w:footnote w:id="0"/>
    <w:footnote w:id="1"/>
  </w:footnotePr>
  <w:endnotePr>
    <w:endnote w:id="0"/>
    <w:endnote w:id="1"/>
  </w:endnotePr>
  <w:compat/>
  <w:rsids>
    <w:rsidRoot w:val="00402548"/>
    <w:rsid w:val="00016BB4"/>
    <w:rsid w:val="00086058"/>
    <w:rsid w:val="00086841"/>
    <w:rsid w:val="001530D5"/>
    <w:rsid w:val="001819F7"/>
    <w:rsid w:val="001A2FCA"/>
    <w:rsid w:val="001E3BE8"/>
    <w:rsid w:val="00213A08"/>
    <w:rsid w:val="0021658A"/>
    <w:rsid w:val="002713BC"/>
    <w:rsid w:val="00316249"/>
    <w:rsid w:val="00381DF0"/>
    <w:rsid w:val="003C5B2E"/>
    <w:rsid w:val="00402548"/>
    <w:rsid w:val="00457725"/>
    <w:rsid w:val="00496C25"/>
    <w:rsid w:val="00505816"/>
    <w:rsid w:val="005E294A"/>
    <w:rsid w:val="00675172"/>
    <w:rsid w:val="00697571"/>
    <w:rsid w:val="006A79A6"/>
    <w:rsid w:val="006B5FC9"/>
    <w:rsid w:val="006D5262"/>
    <w:rsid w:val="006E427A"/>
    <w:rsid w:val="006F456B"/>
    <w:rsid w:val="007043FC"/>
    <w:rsid w:val="00766036"/>
    <w:rsid w:val="007B79BE"/>
    <w:rsid w:val="007E0039"/>
    <w:rsid w:val="0083361E"/>
    <w:rsid w:val="0085433B"/>
    <w:rsid w:val="0088272A"/>
    <w:rsid w:val="008F15C9"/>
    <w:rsid w:val="00904827"/>
    <w:rsid w:val="0093158D"/>
    <w:rsid w:val="009375B4"/>
    <w:rsid w:val="009B088D"/>
    <w:rsid w:val="009B49C0"/>
    <w:rsid w:val="00A776E9"/>
    <w:rsid w:val="00A964B3"/>
    <w:rsid w:val="00AF2DC1"/>
    <w:rsid w:val="00B143AE"/>
    <w:rsid w:val="00B63F26"/>
    <w:rsid w:val="00B855F6"/>
    <w:rsid w:val="00BA15DA"/>
    <w:rsid w:val="00BC2FF1"/>
    <w:rsid w:val="00BC6A3C"/>
    <w:rsid w:val="00BE6BF8"/>
    <w:rsid w:val="00C55451"/>
    <w:rsid w:val="00C8499D"/>
    <w:rsid w:val="00CC0FFE"/>
    <w:rsid w:val="00CD1819"/>
    <w:rsid w:val="00CD2814"/>
    <w:rsid w:val="00D419F5"/>
    <w:rsid w:val="00D54FB1"/>
    <w:rsid w:val="00DA5215"/>
    <w:rsid w:val="00DD1E03"/>
    <w:rsid w:val="00E003A0"/>
    <w:rsid w:val="00E351E0"/>
    <w:rsid w:val="00E355E2"/>
    <w:rsid w:val="00E53703"/>
    <w:rsid w:val="00EA6EF6"/>
    <w:rsid w:val="00F6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819F7"/>
    <w:pPr>
      <w:spacing w:before="90" w:after="90"/>
    </w:pPr>
  </w:style>
  <w:style w:type="character" w:customStyle="1" w:styleId="c0">
    <w:name w:val="c0"/>
    <w:basedOn w:val="a0"/>
    <w:rsid w:val="001819F7"/>
  </w:style>
  <w:style w:type="paragraph" w:styleId="a3">
    <w:name w:val="List Paragraph"/>
    <w:basedOn w:val="a"/>
    <w:uiPriority w:val="34"/>
    <w:qFormat/>
    <w:rsid w:val="001530D5"/>
    <w:pPr>
      <w:ind w:left="720"/>
      <w:contextualSpacing/>
    </w:pPr>
  </w:style>
  <w:style w:type="paragraph" w:styleId="a4">
    <w:name w:val="Balloon Text"/>
    <w:basedOn w:val="a"/>
    <w:link w:val="a5"/>
    <w:uiPriority w:val="99"/>
    <w:semiHidden/>
    <w:unhideWhenUsed/>
    <w:rsid w:val="00E53703"/>
    <w:rPr>
      <w:rFonts w:ascii="Tahoma" w:hAnsi="Tahoma" w:cs="Tahoma"/>
      <w:sz w:val="16"/>
      <w:szCs w:val="16"/>
    </w:rPr>
  </w:style>
  <w:style w:type="character" w:customStyle="1" w:styleId="a5">
    <w:name w:val="Текст выноски Знак"/>
    <w:basedOn w:val="a0"/>
    <w:link w:val="a4"/>
    <w:uiPriority w:val="99"/>
    <w:semiHidden/>
    <w:rsid w:val="00E53703"/>
    <w:rPr>
      <w:rFonts w:ascii="Tahoma" w:eastAsia="Times New Roman" w:hAnsi="Tahoma" w:cs="Tahoma"/>
      <w:sz w:val="16"/>
      <w:szCs w:val="16"/>
      <w:lang w:eastAsia="ru-RU"/>
    </w:rPr>
  </w:style>
  <w:style w:type="paragraph" w:customStyle="1" w:styleId="ConsPlusNormal">
    <w:name w:val="ConsPlusNormal"/>
    <w:rsid w:val="00E351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7"/>
    <w:unhideWhenUsed/>
    <w:rsid w:val="00213A08"/>
    <w:rPr>
      <w:sz w:val="20"/>
      <w:szCs w:val="20"/>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6"/>
    <w:rsid w:val="00213A08"/>
    <w:rPr>
      <w:rFonts w:ascii="Times New Roman" w:eastAsia="Times New Roman" w:hAnsi="Times New Roman" w:cs="Times New Roman"/>
      <w:sz w:val="20"/>
      <w:szCs w:val="20"/>
      <w:lang w:eastAsia="ru-RU"/>
    </w:rPr>
  </w:style>
  <w:style w:type="character" w:styleId="a8">
    <w:name w:val="footnote reference"/>
    <w:aliases w:val="Знак сноски-FN,Ciae niinee-FN"/>
    <w:basedOn w:val="a0"/>
    <w:unhideWhenUsed/>
    <w:rsid w:val="00213A08"/>
    <w:rPr>
      <w:vertAlign w:val="superscript"/>
    </w:rPr>
  </w:style>
  <w:style w:type="paragraph" w:styleId="a9">
    <w:name w:val="Normal (Web)"/>
    <w:basedOn w:val="a"/>
    <w:uiPriority w:val="99"/>
    <w:unhideWhenUsed/>
    <w:rsid w:val="005E294A"/>
    <w:pPr>
      <w:spacing w:before="100" w:beforeAutospacing="1" w:after="100" w:afterAutospacing="1"/>
      <w:jc w:val="center"/>
    </w:pPr>
  </w:style>
  <w:style w:type="table" w:styleId="aa">
    <w:name w:val="Table Grid"/>
    <w:basedOn w:val="a1"/>
    <w:uiPriority w:val="59"/>
    <w:rsid w:val="005E29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D1819"/>
    <w:pPr>
      <w:tabs>
        <w:tab w:val="center" w:pos="4677"/>
        <w:tab w:val="right" w:pos="9355"/>
      </w:tabs>
    </w:pPr>
  </w:style>
  <w:style w:type="character" w:customStyle="1" w:styleId="ac">
    <w:name w:val="Верхний колонтитул Знак"/>
    <w:basedOn w:val="a0"/>
    <w:link w:val="ab"/>
    <w:uiPriority w:val="99"/>
    <w:rsid w:val="00CD181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D1819"/>
    <w:pPr>
      <w:tabs>
        <w:tab w:val="center" w:pos="4677"/>
        <w:tab w:val="right" w:pos="9355"/>
      </w:tabs>
    </w:pPr>
  </w:style>
  <w:style w:type="character" w:customStyle="1" w:styleId="ae">
    <w:name w:val="Нижний колонтитул Знак"/>
    <w:basedOn w:val="a0"/>
    <w:link w:val="ad"/>
    <w:uiPriority w:val="99"/>
    <w:rsid w:val="00CD181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819F7"/>
    <w:pPr>
      <w:spacing w:before="90" w:after="90"/>
    </w:pPr>
  </w:style>
  <w:style w:type="character" w:customStyle="1" w:styleId="c0">
    <w:name w:val="c0"/>
    <w:basedOn w:val="a0"/>
    <w:rsid w:val="001819F7"/>
  </w:style>
  <w:style w:type="paragraph" w:styleId="a3">
    <w:name w:val="List Paragraph"/>
    <w:basedOn w:val="a"/>
    <w:uiPriority w:val="34"/>
    <w:qFormat/>
    <w:rsid w:val="001530D5"/>
    <w:pPr>
      <w:ind w:left="720"/>
      <w:contextualSpacing/>
    </w:pPr>
  </w:style>
  <w:style w:type="paragraph" w:styleId="a4">
    <w:name w:val="Balloon Text"/>
    <w:basedOn w:val="a"/>
    <w:link w:val="a5"/>
    <w:uiPriority w:val="99"/>
    <w:semiHidden/>
    <w:unhideWhenUsed/>
    <w:rsid w:val="00E53703"/>
    <w:rPr>
      <w:rFonts w:ascii="Tahoma" w:hAnsi="Tahoma" w:cs="Tahoma"/>
      <w:sz w:val="16"/>
      <w:szCs w:val="16"/>
    </w:rPr>
  </w:style>
  <w:style w:type="character" w:customStyle="1" w:styleId="a5">
    <w:name w:val="Текст выноски Знак"/>
    <w:basedOn w:val="a0"/>
    <w:link w:val="a4"/>
    <w:uiPriority w:val="99"/>
    <w:semiHidden/>
    <w:rsid w:val="00E53703"/>
    <w:rPr>
      <w:rFonts w:ascii="Tahoma" w:eastAsia="Times New Roman" w:hAnsi="Tahoma" w:cs="Tahoma"/>
      <w:sz w:val="16"/>
      <w:szCs w:val="16"/>
      <w:lang w:eastAsia="ru-RU"/>
    </w:rPr>
  </w:style>
  <w:style w:type="paragraph" w:customStyle="1" w:styleId="ConsPlusNormal">
    <w:name w:val="ConsPlusNormal"/>
    <w:rsid w:val="00E351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7"/>
    <w:unhideWhenUsed/>
    <w:rsid w:val="00213A08"/>
    <w:rPr>
      <w:sz w:val="20"/>
      <w:szCs w:val="20"/>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6"/>
    <w:rsid w:val="00213A08"/>
    <w:rPr>
      <w:rFonts w:ascii="Times New Roman" w:eastAsia="Times New Roman" w:hAnsi="Times New Roman" w:cs="Times New Roman"/>
      <w:sz w:val="20"/>
      <w:szCs w:val="20"/>
      <w:lang w:eastAsia="ru-RU"/>
    </w:rPr>
  </w:style>
  <w:style w:type="character" w:styleId="a8">
    <w:name w:val="footnote reference"/>
    <w:aliases w:val="Знак сноски-FN,Ciae niinee-FN"/>
    <w:basedOn w:val="a0"/>
    <w:unhideWhenUsed/>
    <w:rsid w:val="00213A08"/>
    <w:rPr>
      <w:vertAlign w:val="superscript"/>
    </w:rPr>
  </w:style>
  <w:style w:type="paragraph" w:styleId="a9">
    <w:name w:val="Normal (Web)"/>
    <w:basedOn w:val="a"/>
    <w:uiPriority w:val="99"/>
    <w:unhideWhenUsed/>
    <w:rsid w:val="005E294A"/>
    <w:pPr>
      <w:spacing w:before="100" w:beforeAutospacing="1" w:after="100" w:afterAutospacing="1"/>
      <w:jc w:val="center"/>
    </w:pPr>
  </w:style>
  <w:style w:type="table" w:styleId="aa">
    <w:name w:val="Table Grid"/>
    <w:basedOn w:val="a1"/>
    <w:uiPriority w:val="59"/>
    <w:rsid w:val="005E29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D1819"/>
    <w:pPr>
      <w:tabs>
        <w:tab w:val="center" w:pos="4677"/>
        <w:tab w:val="right" w:pos="9355"/>
      </w:tabs>
    </w:pPr>
  </w:style>
  <w:style w:type="character" w:customStyle="1" w:styleId="ac">
    <w:name w:val="Верхний колонтитул Знак"/>
    <w:basedOn w:val="a0"/>
    <w:link w:val="ab"/>
    <w:uiPriority w:val="99"/>
    <w:rsid w:val="00CD181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CD1819"/>
    <w:pPr>
      <w:tabs>
        <w:tab w:val="center" w:pos="4677"/>
        <w:tab w:val="right" w:pos="9355"/>
      </w:tabs>
    </w:pPr>
  </w:style>
  <w:style w:type="character" w:customStyle="1" w:styleId="ae">
    <w:name w:val="Нижний колонтитул Знак"/>
    <w:basedOn w:val="a0"/>
    <w:link w:val="ad"/>
    <w:uiPriority w:val="99"/>
    <w:rsid w:val="00CD181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80126279">
      <w:bodyDiv w:val="1"/>
      <w:marLeft w:val="0"/>
      <w:marRight w:val="0"/>
      <w:marTop w:val="0"/>
      <w:marBottom w:val="0"/>
      <w:divBdr>
        <w:top w:val="none" w:sz="0" w:space="0" w:color="auto"/>
        <w:left w:val="none" w:sz="0" w:space="0" w:color="auto"/>
        <w:bottom w:val="none" w:sz="0" w:space="0" w:color="auto"/>
        <w:right w:val="none" w:sz="0" w:space="0" w:color="auto"/>
      </w:divBdr>
      <w:divsChild>
        <w:div w:id="430778840">
          <w:marLeft w:val="0"/>
          <w:marRight w:val="0"/>
          <w:marTop w:val="0"/>
          <w:marBottom w:val="0"/>
          <w:divBdr>
            <w:top w:val="none" w:sz="0" w:space="0" w:color="auto"/>
            <w:left w:val="none" w:sz="0" w:space="0" w:color="auto"/>
            <w:bottom w:val="none" w:sz="0" w:space="0" w:color="auto"/>
            <w:right w:val="none" w:sz="0" w:space="0" w:color="auto"/>
          </w:divBdr>
          <w:divsChild>
            <w:div w:id="1614284989">
              <w:marLeft w:val="0"/>
              <w:marRight w:val="0"/>
              <w:marTop w:val="0"/>
              <w:marBottom w:val="0"/>
              <w:divBdr>
                <w:top w:val="none" w:sz="0" w:space="0" w:color="auto"/>
                <w:left w:val="none" w:sz="0" w:space="0" w:color="auto"/>
                <w:bottom w:val="none" w:sz="0" w:space="0" w:color="auto"/>
                <w:right w:val="none" w:sz="0" w:space="0" w:color="auto"/>
              </w:divBdr>
            </w:div>
            <w:div w:id="989359967">
              <w:marLeft w:val="0"/>
              <w:marRight w:val="0"/>
              <w:marTop w:val="0"/>
              <w:marBottom w:val="0"/>
              <w:divBdr>
                <w:top w:val="none" w:sz="0" w:space="0" w:color="auto"/>
                <w:left w:val="none" w:sz="0" w:space="0" w:color="auto"/>
                <w:bottom w:val="none" w:sz="0" w:space="0" w:color="auto"/>
                <w:right w:val="none" w:sz="0" w:space="0" w:color="auto"/>
              </w:divBdr>
            </w:div>
            <w:div w:id="753890963">
              <w:marLeft w:val="0"/>
              <w:marRight w:val="0"/>
              <w:marTop w:val="0"/>
              <w:marBottom w:val="0"/>
              <w:divBdr>
                <w:top w:val="none" w:sz="0" w:space="0" w:color="auto"/>
                <w:left w:val="none" w:sz="0" w:space="0" w:color="auto"/>
                <w:bottom w:val="none" w:sz="0" w:space="0" w:color="auto"/>
                <w:right w:val="none" w:sz="0" w:space="0" w:color="auto"/>
              </w:divBdr>
            </w:div>
            <w:div w:id="263659805">
              <w:marLeft w:val="0"/>
              <w:marRight w:val="0"/>
              <w:marTop w:val="0"/>
              <w:marBottom w:val="0"/>
              <w:divBdr>
                <w:top w:val="none" w:sz="0" w:space="0" w:color="auto"/>
                <w:left w:val="none" w:sz="0" w:space="0" w:color="auto"/>
                <w:bottom w:val="none" w:sz="0" w:space="0" w:color="auto"/>
                <w:right w:val="none" w:sz="0" w:space="0" w:color="auto"/>
              </w:divBdr>
            </w:div>
            <w:div w:id="1913852743">
              <w:marLeft w:val="0"/>
              <w:marRight w:val="0"/>
              <w:marTop w:val="0"/>
              <w:marBottom w:val="0"/>
              <w:divBdr>
                <w:top w:val="none" w:sz="0" w:space="0" w:color="auto"/>
                <w:left w:val="none" w:sz="0" w:space="0" w:color="auto"/>
                <w:bottom w:val="none" w:sz="0" w:space="0" w:color="auto"/>
                <w:right w:val="none" w:sz="0" w:space="0" w:color="auto"/>
              </w:divBdr>
            </w:div>
            <w:div w:id="464083602">
              <w:marLeft w:val="0"/>
              <w:marRight w:val="0"/>
              <w:marTop w:val="0"/>
              <w:marBottom w:val="0"/>
              <w:divBdr>
                <w:top w:val="none" w:sz="0" w:space="0" w:color="auto"/>
                <w:left w:val="none" w:sz="0" w:space="0" w:color="auto"/>
                <w:bottom w:val="none" w:sz="0" w:space="0" w:color="auto"/>
                <w:right w:val="none" w:sz="0" w:space="0" w:color="auto"/>
              </w:divBdr>
            </w:div>
            <w:div w:id="594553817">
              <w:marLeft w:val="0"/>
              <w:marRight w:val="0"/>
              <w:marTop w:val="0"/>
              <w:marBottom w:val="0"/>
              <w:divBdr>
                <w:top w:val="none" w:sz="0" w:space="0" w:color="auto"/>
                <w:left w:val="none" w:sz="0" w:space="0" w:color="auto"/>
                <w:bottom w:val="none" w:sz="0" w:space="0" w:color="auto"/>
                <w:right w:val="none" w:sz="0" w:space="0" w:color="auto"/>
              </w:divBdr>
            </w:div>
            <w:div w:id="1140146686">
              <w:marLeft w:val="0"/>
              <w:marRight w:val="0"/>
              <w:marTop w:val="0"/>
              <w:marBottom w:val="0"/>
              <w:divBdr>
                <w:top w:val="none" w:sz="0" w:space="0" w:color="auto"/>
                <w:left w:val="none" w:sz="0" w:space="0" w:color="auto"/>
                <w:bottom w:val="none" w:sz="0" w:space="0" w:color="auto"/>
                <w:right w:val="none" w:sz="0" w:space="0" w:color="auto"/>
              </w:divBdr>
            </w:div>
            <w:div w:id="1002901029">
              <w:marLeft w:val="0"/>
              <w:marRight w:val="0"/>
              <w:marTop w:val="0"/>
              <w:marBottom w:val="0"/>
              <w:divBdr>
                <w:top w:val="none" w:sz="0" w:space="0" w:color="auto"/>
                <w:left w:val="none" w:sz="0" w:space="0" w:color="auto"/>
                <w:bottom w:val="none" w:sz="0" w:space="0" w:color="auto"/>
                <w:right w:val="none" w:sz="0" w:space="0" w:color="auto"/>
              </w:divBdr>
            </w:div>
            <w:div w:id="544606213">
              <w:marLeft w:val="0"/>
              <w:marRight w:val="0"/>
              <w:marTop w:val="0"/>
              <w:marBottom w:val="0"/>
              <w:divBdr>
                <w:top w:val="none" w:sz="0" w:space="0" w:color="auto"/>
                <w:left w:val="none" w:sz="0" w:space="0" w:color="auto"/>
                <w:bottom w:val="none" w:sz="0" w:space="0" w:color="auto"/>
                <w:right w:val="none" w:sz="0" w:space="0" w:color="auto"/>
              </w:divBdr>
            </w:div>
            <w:div w:id="961572749">
              <w:marLeft w:val="0"/>
              <w:marRight w:val="0"/>
              <w:marTop w:val="0"/>
              <w:marBottom w:val="0"/>
              <w:divBdr>
                <w:top w:val="none" w:sz="0" w:space="0" w:color="auto"/>
                <w:left w:val="none" w:sz="0" w:space="0" w:color="auto"/>
                <w:bottom w:val="none" w:sz="0" w:space="0" w:color="auto"/>
                <w:right w:val="none" w:sz="0" w:space="0" w:color="auto"/>
              </w:divBdr>
            </w:div>
            <w:div w:id="480196625">
              <w:marLeft w:val="0"/>
              <w:marRight w:val="0"/>
              <w:marTop w:val="0"/>
              <w:marBottom w:val="0"/>
              <w:divBdr>
                <w:top w:val="none" w:sz="0" w:space="0" w:color="auto"/>
                <w:left w:val="none" w:sz="0" w:space="0" w:color="auto"/>
                <w:bottom w:val="none" w:sz="0" w:space="0" w:color="auto"/>
                <w:right w:val="none" w:sz="0" w:space="0" w:color="auto"/>
              </w:divBdr>
            </w:div>
            <w:div w:id="2019235597">
              <w:marLeft w:val="0"/>
              <w:marRight w:val="0"/>
              <w:marTop w:val="0"/>
              <w:marBottom w:val="0"/>
              <w:divBdr>
                <w:top w:val="none" w:sz="0" w:space="0" w:color="auto"/>
                <w:left w:val="none" w:sz="0" w:space="0" w:color="auto"/>
                <w:bottom w:val="none" w:sz="0" w:space="0" w:color="auto"/>
                <w:right w:val="none" w:sz="0" w:space="0" w:color="auto"/>
              </w:divBdr>
            </w:div>
            <w:div w:id="1816872319">
              <w:marLeft w:val="0"/>
              <w:marRight w:val="0"/>
              <w:marTop w:val="0"/>
              <w:marBottom w:val="0"/>
              <w:divBdr>
                <w:top w:val="none" w:sz="0" w:space="0" w:color="auto"/>
                <w:left w:val="none" w:sz="0" w:space="0" w:color="auto"/>
                <w:bottom w:val="none" w:sz="0" w:space="0" w:color="auto"/>
                <w:right w:val="none" w:sz="0" w:space="0" w:color="auto"/>
              </w:divBdr>
            </w:div>
            <w:div w:id="1054158074">
              <w:marLeft w:val="0"/>
              <w:marRight w:val="0"/>
              <w:marTop w:val="0"/>
              <w:marBottom w:val="0"/>
              <w:divBdr>
                <w:top w:val="none" w:sz="0" w:space="0" w:color="auto"/>
                <w:left w:val="none" w:sz="0" w:space="0" w:color="auto"/>
                <w:bottom w:val="none" w:sz="0" w:space="0" w:color="auto"/>
                <w:right w:val="none" w:sz="0" w:space="0" w:color="auto"/>
              </w:divBdr>
            </w:div>
            <w:div w:id="433087380">
              <w:marLeft w:val="0"/>
              <w:marRight w:val="0"/>
              <w:marTop w:val="0"/>
              <w:marBottom w:val="0"/>
              <w:divBdr>
                <w:top w:val="none" w:sz="0" w:space="0" w:color="auto"/>
                <w:left w:val="none" w:sz="0" w:space="0" w:color="auto"/>
                <w:bottom w:val="none" w:sz="0" w:space="0" w:color="auto"/>
                <w:right w:val="none" w:sz="0" w:space="0" w:color="auto"/>
              </w:divBdr>
            </w:div>
            <w:div w:id="1158690356">
              <w:marLeft w:val="0"/>
              <w:marRight w:val="0"/>
              <w:marTop w:val="0"/>
              <w:marBottom w:val="0"/>
              <w:divBdr>
                <w:top w:val="none" w:sz="0" w:space="0" w:color="auto"/>
                <w:left w:val="none" w:sz="0" w:space="0" w:color="auto"/>
                <w:bottom w:val="none" w:sz="0" w:space="0" w:color="auto"/>
                <w:right w:val="none" w:sz="0" w:space="0" w:color="auto"/>
              </w:divBdr>
            </w:div>
            <w:div w:id="44375263">
              <w:marLeft w:val="0"/>
              <w:marRight w:val="0"/>
              <w:marTop w:val="0"/>
              <w:marBottom w:val="0"/>
              <w:divBdr>
                <w:top w:val="none" w:sz="0" w:space="0" w:color="auto"/>
                <w:left w:val="none" w:sz="0" w:space="0" w:color="auto"/>
                <w:bottom w:val="none" w:sz="0" w:space="0" w:color="auto"/>
                <w:right w:val="none" w:sz="0" w:space="0" w:color="auto"/>
              </w:divBdr>
            </w:div>
            <w:div w:id="691151287">
              <w:marLeft w:val="0"/>
              <w:marRight w:val="0"/>
              <w:marTop w:val="0"/>
              <w:marBottom w:val="0"/>
              <w:divBdr>
                <w:top w:val="none" w:sz="0" w:space="0" w:color="auto"/>
                <w:left w:val="none" w:sz="0" w:space="0" w:color="auto"/>
                <w:bottom w:val="none" w:sz="0" w:space="0" w:color="auto"/>
                <w:right w:val="none" w:sz="0" w:space="0" w:color="auto"/>
              </w:divBdr>
            </w:div>
            <w:div w:id="1975671774">
              <w:marLeft w:val="0"/>
              <w:marRight w:val="0"/>
              <w:marTop w:val="0"/>
              <w:marBottom w:val="0"/>
              <w:divBdr>
                <w:top w:val="none" w:sz="0" w:space="0" w:color="auto"/>
                <w:left w:val="none" w:sz="0" w:space="0" w:color="auto"/>
                <w:bottom w:val="none" w:sz="0" w:space="0" w:color="auto"/>
                <w:right w:val="none" w:sz="0" w:space="0" w:color="auto"/>
              </w:divBdr>
            </w:div>
            <w:div w:id="135951779">
              <w:marLeft w:val="0"/>
              <w:marRight w:val="0"/>
              <w:marTop w:val="0"/>
              <w:marBottom w:val="0"/>
              <w:divBdr>
                <w:top w:val="none" w:sz="0" w:space="0" w:color="auto"/>
                <w:left w:val="none" w:sz="0" w:space="0" w:color="auto"/>
                <w:bottom w:val="none" w:sz="0" w:space="0" w:color="auto"/>
                <w:right w:val="none" w:sz="0" w:space="0" w:color="auto"/>
              </w:divBdr>
            </w:div>
            <w:div w:id="717970241">
              <w:marLeft w:val="0"/>
              <w:marRight w:val="0"/>
              <w:marTop w:val="0"/>
              <w:marBottom w:val="0"/>
              <w:divBdr>
                <w:top w:val="none" w:sz="0" w:space="0" w:color="auto"/>
                <w:left w:val="none" w:sz="0" w:space="0" w:color="auto"/>
                <w:bottom w:val="none" w:sz="0" w:space="0" w:color="auto"/>
                <w:right w:val="none" w:sz="0" w:space="0" w:color="auto"/>
              </w:divBdr>
            </w:div>
            <w:div w:id="1941831964">
              <w:marLeft w:val="0"/>
              <w:marRight w:val="0"/>
              <w:marTop w:val="0"/>
              <w:marBottom w:val="0"/>
              <w:divBdr>
                <w:top w:val="none" w:sz="0" w:space="0" w:color="auto"/>
                <w:left w:val="none" w:sz="0" w:space="0" w:color="auto"/>
                <w:bottom w:val="none" w:sz="0" w:space="0" w:color="auto"/>
                <w:right w:val="none" w:sz="0" w:space="0" w:color="auto"/>
              </w:divBdr>
            </w:div>
            <w:div w:id="707798385">
              <w:marLeft w:val="0"/>
              <w:marRight w:val="0"/>
              <w:marTop w:val="0"/>
              <w:marBottom w:val="0"/>
              <w:divBdr>
                <w:top w:val="none" w:sz="0" w:space="0" w:color="auto"/>
                <w:left w:val="none" w:sz="0" w:space="0" w:color="auto"/>
                <w:bottom w:val="none" w:sz="0" w:space="0" w:color="auto"/>
                <w:right w:val="none" w:sz="0" w:space="0" w:color="auto"/>
              </w:divBdr>
            </w:div>
            <w:div w:id="18169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47726">
      <w:bodyDiv w:val="1"/>
      <w:marLeft w:val="0"/>
      <w:marRight w:val="0"/>
      <w:marTop w:val="0"/>
      <w:marBottom w:val="0"/>
      <w:divBdr>
        <w:top w:val="none" w:sz="0" w:space="0" w:color="auto"/>
        <w:left w:val="none" w:sz="0" w:space="0" w:color="auto"/>
        <w:bottom w:val="none" w:sz="0" w:space="0" w:color="auto"/>
        <w:right w:val="none" w:sz="0" w:space="0" w:color="auto"/>
      </w:divBdr>
      <w:divsChild>
        <w:div w:id="1004941331">
          <w:marLeft w:val="0"/>
          <w:marRight w:val="0"/>
          <w:marTop w:val="0"/>
          <w:marBottom w:val="0"/>
          <w:divBdr>
            <w:top w:val="none" w:sz="0" w:space="0" w:color="auto"/>
            <w:left w:val="none" w:sz="0" w:space="0" w:color="auto"/>
            <w:bottom w:val="none" w:sz="0" w:space="0" w:color="auto"/>
            <w:right w:val="none" w:sz="0" w:space="0" w:color="auto"/>
          </w:divBdr>
          <w:divsChild>
            <w:div w:id="2099207172">
              <w:marLeft w:val="0"/>
              <w:marRight w:val="0"/>
              <w:marTop w:val="0"/>
              <w:marBottom w:val="0"/>
              <w:divBdr>
                <w:top w:val="none" w:sz="0" w:space="0" w:color="auto"/>
                <w:left w:val="none" w:sz="0" w:space="0" w:color="auto"/>
                <w:bottom w:val="none" w:sz="0" w:space="0" w:color="auto"/>
                <w:right w:val="none" w:sz="0" w:space="0" w:color="auto"/>
              </w:divBdr>
              <w:divsChild>
                <w:div w:id="832377680">
                  <w:marLeft w:val="0"/>
                  <w:marRight w:val="0"/>
                  <w:marTop w:val="0"/>
                  <w:marBottom w:val="0"/>
                  <w:divBdr>
                    <w:top w:val="single" w:sz="12" w:space="30" w:color="FFFFFF"/>
                    <w:left w:val="none" w:sz="0" w:space="0" w:color="auto"/>
                    <w:bottom w:val="none" w:sz="0" w:space="0" w:color="auto"/>
                    <w:right w:val="none" w:sz="0" w:space="0" w:color="auto"/>
                  </w:divBdr>
                  <w:divsChild>
                    <w:div w:id="570316714">
                      <w:marLeft w:val="0"/>
                      <w:marRight w:val="0"/>
                      <w:marTop w:val="0"/>
                      <w:marBottom w:val="0"/>
                      <w:divBdr>
                        <w:top w:val="none" w:sz="0" w:space="0" w:color="auto"/>
                        <w:left w:val="none" w:sz="0" w:space="0" w:color="auto"/>
                        <w:bottom w:val="none" w:sz="0" w:space="0" w:color="auto"/>
                        <w:right w:val="none" w:sz="0" w:space="0" w:color="auto"/>
                      </w:divBdr>
                      <w:divsChild>
                        <w:div w:id="1194075426">
                          <w:marLeft w:val="0"/>
                          <w:marRight w:val="0"/>
                          <w:marTop w:val="0"/>
                          <w:marBottom w:val="0"/>
                          <w:divBdr>
                            <w:top w:val="none" w:sz="0" w:space="0" w:color="auto"/>
                            <w:left w:val="none" w:sz="0" w:space="0" w:color="auto"/>
                            <w:bottom w:val="none" w:sz="0" w:space="0" w:color="auto"/>
                            <w:right w:val="none" w:sz="0" w:space="0" w:color="auto"/>
                          </w:divBdr>
                          <w:divsChild>
                            <w:div w:id="745761978">
                              <w:marLeft w:val="0"/>
                              <w:marRight w:val="0"/>
                              <w:marTop w:val="0"/>
                              <w:marBottom w:val="0"/>
                              <w:divBdr>
                                <w:top w:val="none" w:sz="0" w:space="0" w:color="auto"/>
                                <w:left w:val="none" w:sz="0" w:space="0" w:color="auto"/>
                                <w:bottom w:val="none" w:sz="0" w:space="0" w:color="auto"/>
                                <w:right w:val="none" w:sz="0" w:space="0" w:color="auto"/>
                              </w:divBdr>
                              <w:divsChild>
                                <w:div w:id="599139995">
                                  <w:marLeft w:val="0"/>
                                  <w:marRight w:val="0"/>
                                  <w:marTop w:val="0"/>
                                  <w:marBottom w:val="0"/>
                                  <w:divBdr>
                                    <w:top w:val="none" w:sz="0" w:space="0" w:color="auto"/>
                                    <w:left w:val="none" w:sz="0" w:space="0" w:color="auto"/>
                                    <w:bottom w:val="none" w:sz="0" w:space="0" w:color="auto"/>
                                    <w:right w:val="none" w:sz="0" w:space="0" w:color="auto"/>
                                  </w:divBdr>
                                  <w:divsChild>
                                    <w:div w:id="1665012171">
                                      <w:marLeft w:val="0"/>
                                      <w:marRight w:val="0"/>
                                      <w:marTop w:val="0"/>
                                      <w:marBottom w:val="0"/>
                                      <w:divBdr>
                                        <w:top w:val="none" w:sz="0" w:space="0" w:color="auto"/>
                                        <w:left w:val="none" w:sz="0" w:space="0" w:color="auto"/>
                                        <w:bottom w:val="none" w:sz="0" w:space="0" w:color="auto"/>
                                        <w:right w:val="none" w:sz="0" w:space="0" w:color="auto"/>
                                      </w:divBdr>
                                      <w:divsChild>
                                        <w:div w:id="861355228">
                                          <w:marLeft w:val="0"/>
                                          <w:marRight w:val="0"/>
                                          <w:marTop w:val="0"/>
                                          <w:marBottom w:val="0"/>
                                          <w:divBdr>
                                            <w:top w:val="none" w:sz="0" w:space="0" w:color="auto"/>
                                            <w:left w:val="none" w:sz="0" w:space="0" w:color="auto"/>
                                            <w:bottom w:val="none" w:sz="0" w:space="0" w:color="auto"/>
                                            <w:right w:val="none" w:sz="0" w:space="0" w:color="auto"/>
                                          </w:divBdr>
                                          <w:divsChild>
                                            <w:div w:id="795173109">
                                              <w:marLeft w:val="0"/>
                                              <w:marRight w:val="0"/>
                                              <w:marTop w:val="0"/>
                                              <w:marBottom w:val="0"/>
                                              <w:divBdr>
                                                <w:top w:val="none" w:sz="0" w:space="0" w:color="auto"/>
                                                <w:left w:val="none" w:sz="0" w:space="0" w:color="auto"/>
                                                <w:bottom w:val="none" w:sz="0" w:space="0" w:color="auto"/>
                                                <w:right w:val="none" w:sz="0" w:space="0" w:color="auto"/>
                                              </w:divBdr>
                                              <w:divsChild>
                                                <w:div w:id="541360011">
                                                  <w:marLeft w:val="0"/>
                                                  <w:marRight w:val="0"/>
                                                  <w:marTop w:val="0"/>
                                                  <w:marBottom w:val="0"/>
                                                  <w:divBdr>
                                                    <w:top w:val="none" w:sz="0" w:space="0" w:color="auto"/>
                                                    <w:left w:val="none" w:sz="0" w:space="0" w:color="auto"/>
                                                    <w:bottom w:val="none" w:sz="0" w:space="0" w:color="auto"/>
                                                    <w:right w:val="none" w:sz="0" w:space="0" w:color="auto"/>
                                                  </w:divBdr>
                                                  <w:divsChild>
                                                    <w:div w:id="822695983">
                                                      <w:marLeft w:val="0"/>
                                                      <w:marRight w:val="0"/>
                                                      <w:marTop w:val="0"/>
                                                      <w:marBottom w:val="0"/>
                                                      <w:divBdr>
                                                        <w:top w:val="none" w:sz="0" w:space="0" w:color="auto"/>
                                                        <w:left w:val="none" w:sz="0" w:space="0" w:color="auto"/>
                                                        <w:bottom w:val="none" w:sz="0" w:space="0" w:color="auto"/>
                                                        <w:right w:val="none" w:sz="0" w:space="0" w:color="auto"/>
                                                      </w:divBdr>
                                                      <w:divsChild>
                                                        <w:div w:id="864632247">
                                                          <w:marLeft w:val="150"/>
                                                          <w:marRight w:val="150"/>
                                                          <w:marTop w:val="0"/>
                                                          <w:marBottom w:val="0"/>
                                                          <w:divBdr>
                                                            <w:top w:val="none" w:sz="0" w:space="0" w:color="auto"/>
                                                            <w:left w:val="none" w:sz="0" w:space="0" w:color="auto"/>
                                                            <w:bottom w:val="none" w:sz="0" w:space="0" w:color="auto"/>
                                                            <w:right w:val="none" w:sz="0" w:space="0" w:color="auto"/>
                                                          </w:divBdr>
                                                          <w:divsChild>
                                                            <w:div w:id="1413888496">
                                                              <w:marLeft w:val="0"/>
                                                              <w:marRight w:val="0"/>
                                                              <w:marTop w:val="0"/>
                                                              <w:marBottom w:val="0"/>
                                                              <w:divBdr>
                                                                <w:top w:val="none" w:sz="0" w:space="0" w:color="auto"/>
                                                                <w:left w:val="none" w:sz="0" w:space="0" w:color="auto"/>
                                                                <w:bottom w:val="none" w:sz="0" w:space="0" w:color="auto"/>
                                                                <w:right w:val="none" w:sz="0" w:space="0" w:color="auto"/>
                                                              </w:divBdr>
                                                              <w:divsChild>
                                                                <w:div w:id="881945883">
                                                                  <w:marLeft w:val="0"/>
                                                                  <w:marRight w:val="0"/>
                                                                  <w:marTop w:val="0"/>
                                                                  <w:marBottom w:val="0"/>
                                                                  <w:divBdr>
                                                                    <w:top w:val="none" w:sz="0" w:space="0" w:color="auto"/>
                                                                    <w:left w:val="none" w:sz="0" w:space="0" w:color="auto"/>
                                                                    <w:bottom w:val="none" w:sz="0" w:space="0" w:color="auto"/>
                                                                    <w:right w:val="none" w:sz="0" w:space="0" w:color="auto"/>
                                                                  </w:divBdr>
                                                                  <w:divsChild>
                                                                    <w:div w:id="454492768">
                                                                      <w:marLeft w:val="0"/>
                                                                      <w:marRight w:val="0"/>
                                                                      <w:marTop w:val="0"/>
                                                                      <w:marBottom w:val="360"/>
                                                                      <w:divBdr>
                                                                        <w:top w:val="none" w:sz="0" w:space="0" w:color="auto"/>
                                                                        <w:left w:val="none" w:sz="0" w:space="0" w:color="auto"/>
                                                                        <w:bottom w:val="none" w:sz="0" w:space="0" w:color="auto"/>
                                                                        <w:right w:val="none" w:sz="0" w:space="0" w:color="auto"/>
                                                                      </w:divBdr>
                                                                      <w:divsChild>
                                                                        <w:div w:id="429357836">
                                                                          <w:marLeft w:val="0"/>
                                                                          <w:marRight w:val="0"/>
                                                                          <w:marTop w:val="0"/>
                                                                          <w:marBottom w:val="0"/>
                                                                          <w:divBdr>
                                                                            <w:top w:val="none" w:sz="0" w:space="0" w:color="auto"/>
                                                                            <w:left w:val="none" w:sz="0" w:space="0" w:color="auto"/>
                                                                            <w:bottom w:val="none" w:sz="0" w:space="0" w:color="auto"/>
                                                                            <w:right w:val="none" w:sz="0" w:space="0" w:color="auto"/>
                                                                          </w:divBdr>
                                                                          <w:divsChild>
                                                                            <w:div w:id="1848787086">
                                                                              <w:marLeft w:val="0"/>
                                                                              <w:marRight w:val="0"/>
                                                                              <w:marTop w:val="0"/>
                                                                              <w:marBottom w:val="0"/>
                                                                              <w:divBdr>
                                                                                <w:top w:val="none" w:sz="0" w:space="0" w:color="auto"/>
                                                                                <w:left w:val="none" w:sz="0" w:space="0" w:color="auto"/>
                                                                                <w:bottom w:val="none" w:sz="0" w:space="0" w:color="auto"/>
                                                                                <w:right w:val="none" w:sz="0" w:space="0" w:color="auto"/>
                                                                              </w:divBdr>
                                                                              <w:divsChild>
                                                                                <w:div w:id="2087337944">
                                                                                  <w:marLeft w:val="0"/>
                                                                                  <w:marRight w:val="0"/>
                                                                                  <w:marTop w:val="0"/>
                                                                                  <w:marBottom w:val="0"/>
                                                                                  <w:divBdr>
                                                                                    <w:top w:val="none" w:sz="0" w:space="0" w:color="auto"/>
                                                                                    <w:left w:val="none" w:sz="0" w:space="0" w:color="auto"/>
                                                                                    <w:bottom w:val="none" w:sz="0" w:space="0" w:color="auto"/>
                                                                                    <w:right w:val="none" w:sz="0" w:space="0" w:color="auto"/>
                                                                                  </w:divBdr>
                                                                                  <w:divsChild>
                                                                                    <w:div w:id="1812478343">
                                                                                      <w:marLeft w:val="0"/>
                                                                                      <w:marRight w:val="0"/>
                                                                                      <w:marTop w:val="0"/>
                                                                                      <w:marBottom w:val="0"/>
                                                                                      <w:divBdr>
                                                                                        <w:top w:val="none" w:sz="0" w:space="0" w:color="auto"/>
                                                                                        <w:left w:val="none" w:sz="0" w:space="0" w:color="auto"/>
                                                                                        <w:bottom w:val="none" w:sz="0" w:space="0" w:color="auto"/>
                                                                                        <w:right w:val="none" w:sz="0" w:space="0" w:color="auto"/>
                                                                                      </w:divBdr>
                                                                                      <w:divsChild>
                                                                                        <w:div w:id="750203390">
                                                                                          <w:marLeft w:val="0"/>
                                                                                          <w:marRight w:val="0"/>
                                                                                          <w:marTop w:val="0"/>
                                                                                          <w:marBottom w:val="360"/>
                                                                                          <w:divBdr>
                                                                                            <w:top w:val="none" w:sz="0" w:space="0" w:color="auto"/>
                                                                                            <w:left w:val="none" w:sz="0" w:space="0" w:color="auto"/>
                                                                                            <w:bottom w:val="none" w:sz="0" w:space="0" w:color="auto"/>
                                                                                            <w:right w:val="none" w:sz="0" w:space="0" w:color="auto"/>
                                                                                          </w:divBdr>
                                                                                          <w:divsChild>
                                                                                            <w:div w:id="18554493">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D5B8-2DD4-4352-ABCD-A8942975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10</Pages>
  <Words>3430</Words>
  <Characters>19557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Шадрина</dc:creator>
  <cp:keywords/>
  <dc:description/>
  <cp:lastModifiedBy>Admin</cp:lastModifiedBy>
  <cp:revision>17</cp:revision>
  <cp:lastPrinted>2014-05-13T02:55:00Z</cp:lastPrinted>
  <dcterms:created xsi:type="dcterms:W3CDTF">2013-05-18T00:52:00Z</dcterms:created>
  <dcterms:modified xsi:type="dcterms:W3CDTF">2015-06-07T09:50:00Z</dcterms:modified>
</cp:coreProperties>
</file>