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D7" w:rsidRPr="00BA2723" w:rsidRDefault="00551851" w:rsidP="00BB68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2723">
        <w:rPr>
          <w:sz w:val="16"/>
          <w:szCs w:val="16"/>
        </w:rPr>
        <w:tab/>
      </w:r>
      <w:r w:rsidRPr="00BA2723">
        <w:rPr>
          <w:sz w:val="16"/>
          <w:szCs w:val="16"/>
        </w:rPr>
        <w:tab/>
      </w:r>
      <w:r w:rsidRPr="00BA2723">
        <w:rPr>
          <w:sz w:val="16"/>
          <w:szCs w:val="16"/>
        </w:rPr>
        <w:tab/>
      </w:r>
      <w:r w:rsidRPr="00BA2723">
        <w:rPr>
          <w:sz w:val="16"/>
          <w:szCs w:val="16"/>
        </w:rPr>
        <w:tab/>
      </w:r>
      <w:r w:rsidRPr="00BA2723">
        <w:rPr>
          <w:sz w:val="16"/>
          <w:szCs w:val="16"/>
        </w:rPr>
        <w:tab/>
      </w:r>
      <w:r w:rsidRPr="00BA2723">
        <w:rPr>
          <w:rFonts w:ascii="Times New Roman" w:hAnsi="Times New Roman" w:cs="Times New Roman"/>
          <w:sz w:val="16"/>
          <w:szCs w:val="16"/>
        </w:rPr>
        <w:tab/>
      </w:r>
      <w:r w:rsidRPr="00BA2723">
        <w:rPr>
          <w:rFonts w:ascii="Times New Roman" w:hAnsi="Times New Roman" w:cs="Times New Roman"/>
          <w:sz w:val="16"/>
          <w:szCs w:val="16"/>
        </w:rPr>
        <w:tab/>
      </w:r>
      <w:r w:rsidRPr="00BA2723">
        <w:rPr>
          <w:rFonts w:ascii="Times New Roman" w:hAnsi="Times New Roman" w:cs="Times New Roman"/>
          <w:sz w:val="16"/>
          <w:szCs w:val="16"/>
        </w:rPr>
        <w:tab/>
      </w:r>
      <w:r w:rsidR="00BB68D7" w:rsidRPr="00BA2723">
        <w:rPr>
          <w:rFonts w:ascii="Times New Roman" w:hAnsi="Times New Roman" w:cs="Times New Roman"/>
          <w:sz w:val="16"/>
          <w:szCs w:val="16"/>
        </w:rPr>
        <w:t xml:space="preserve">Приложение № 2     </w:t>
      </w:r>
    </w:p>
    <w:p w:rsidR="00BB68D7" w:rsidRPr="00BA2723" w:rsidRDefault="00BB68D7" w:rsidP="00BB68D7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 к приказу МОН РА  </w:t>
      </w:r>
    </w:p>
    <w:p w:rsidR="00BB68D7" w:rsidRPr="00BA2723" w:rsidRDefault="00BB68D7" w:rsidP="00BB68D7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от «</w:t>
      </w:r>
      <w:r w:rsidR="008A6788" w:rsidRPr="00BA2723">
        <w:rPr>
          <w:rFonts w:ascii="Times New Roman" w:hAnsi="Times New Roman" w:cs="Times New Roman"/>
          <w:sz w:val="16"/>
          <w:szCs w:val="16"/>
        </w:rPr>
        <w:t>12</w:t>
      </w:r>
      <w:r w:rsidRPr="00BA2723">
        <w:rPr>
          <w:rFonts w:ascii="Times New Roman" w:hAnsi="Times New Roman" w:cs="Times New Roman"/>
          <w:sz w:val="16"/>
          <w:szCs w:val="16"/>
        </w:rPr>
        <w:t>»</w:t>
      </w:r>
      <w:r w:rsidR="008A6788" w:rsidRPr="00BA2723">
        <w:rPr>
          <w:rFonts w:ascii="Times New Roman" w:hAnsi="Times New Roman" w:cs="Times New Roman"/>
          <w:sz w:val="16"/>
          <w:szCs w:val="16"/>
        </w:rPr>
        <w:t xml:space="preserve">июля </w:t>
      </w:r>
      <w:bookmarkStart w:id="0" w:name="_GoBack"/>
      <w:bookmarkEnd w:id="0"/>
      <w:r w:rsidRPr="00BA2723">
        <w:rPr>
          <w:rFonts w:ascii="Times New Roman" w:hAnsi="Times New Roman" w:cs="Times New Roman"/>
          <w:sz w:val="16"/>
          <w:szCs w:val="16"/>
        </w:rPr>
        <w:t>2016г. №</w:t>
      </w:r>
      <w:r w:rsidR="008A6788" w:rsidRPr="00BA2723">
        <w:rPr>
          <w:rFonts w:ascii="Times New Roman" w:hAnsi="Times New Roman" w:cs="Times New Roman"/>
          <w:sz w:val="16"/>
          <w:szCs w:val="16"/>
        </w:rPr>
        <w:t>1163</w:t>
      </w:r>
    </w:p>
    <w:p w:rsidR="00A40D9B" w:rsidRPr="00BA2723" w:rsidRDefault="00551851">
      <w:pPr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ab/>
      </w:r>
      <w:r w:rsidRPr="00BA2723">
        <w:rPr>
          <w:rFonts w:ascii="Times New Roman" w:hAnsi="Times New Roman" w:cs="Times New Roman"/>
          <w:sz w:val="16"/>
          <w:szCs w:val="16"/>
        </w:rPr>
        <w:tab/>
      </w:r>
    </w:p>
    <w:p w:rsidR="007B0D39" w:rsidRPr="00BA2723" w:rsidRDefault="007B0D39" w:rsidP="007B0D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ПОЛОЖЕНИЕ</w:t>
      </w:r>
    </w:p>
    <w:p w:rsidR="007B0D39" w:rsidRPr="00BA2723" w:rsidRDefault="007B0D39" w:rsidP="007B0D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о пилотной площадке регионального проекта</w:t>
      </w:r>
    </w:p>
    <w:p w:rsidR="007B0D39" w:rsidRPr="00BA2723" w:rsidRDefault="007B0D39" w:rsidP="007B0D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«Антикризисное управление школами как механизм повышения качества образования»</w:t>
      </w:r>
    </w:p>
    <w:p w:rsidR="007B0D39" w:rsidRPr="00BA2723" w:rsidRDefault="007B0D39" w:rsidP="007B0D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0D39" w:rsidRPr="00BA2723" w:rsidRDefault="007B0D39" w:rsidP="007B0D39">
      <w:pPr>
        <w:rPr>
          <w:rFonts w:ascii="Times New Roman" w:hAnsi="Times New Roman" w:cs="Times New Roman"/>
          <w:sz w:val="16"/>
          <w:szCs w:val="16"/>
        </w:rPr>
      </w:pPr>
    </w:p>
    <w:p w:rsidR="007B0D39" w:rsidRPr="00BA2723" w:rsidRDefault="007B0D39" w:rsidP="007B0D39">
      <w:pPr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1. Общие сведения: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1.1. Настоящее Положение определяет условия и порядок организации и работы пилотной площадки, создаваемой Министерством образования и науки Республики Алтай (далее - МОНРА) с целью реализации регионального проекта «Антикризисное управление школами как механизм повышения качества образования» (далее – Проект). 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1.2. Срок действия статуса пилотная площадка определяется сроком реализации Проекта.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A2723">
        <w:rPr>
          <w:rFonts w:ascii="Times New Roman" w:hAnsi="Times New Roman" w:cs="Times New Roman"/>
          <w:sz w:val="16"/>
          <w:szCs w:val="16"/>
        </w:rPr>
        <w:t>1.3.Общеобразовательная организация в статусе пилотной площадки в своей деятельности руководствуется Федеральным законом Российской Федерации «Закон об образовании в Российской Федерации», Законом Республики Алтай «Об образовании в Республике Алтай», Порядком организации</w:t>
      </w:r>
      <w:r w:rsidR="00DD7424" w:rsidRPr="00BA2723">
        <w:rPr>
          <w:rFonts w:ascii="Times New Roman" w:hAnsi="Times New Roman" w:cs="Times New Roman"/>
          <w:sz w:val="16"/>
          <w:szCs w:val="16"/>
        </w:rPr>
        <w:t xml:space="preserve"> и осуществления </w:t>
      </w:r>
      <w:r w:rsidRPr="00BA2723">
        <w:rPr>
          <w:rFonts w:ascii="Times New Roman" w:hAnsi="Times New Roman" w:cs="Times New Roman"/>
          <w:sz w:val="16"/>
          <w:szCs w:val="16"/>
        </w:rPr>
        <w:t>образовательной деятельности по основным общеобразовательным программам</w:t>
      </w:r>
      <w:r w:rsidR="00DD7424" w:rsidRPr="00BA2723">
        <w:rPr>
          <w:rFonts w:ascii="Times New Roman" w:hAnsi="Times New Roman" w:cs="Times New Roman"/>
          <w:sz w:val="16"/>
          <w:szCs w:val="16"/>
        </w:rPr>
        <w:t xml:space="preserve"> – образовательным программам начального общего, основного общего и среднего общего образования</w:t>
      </w:r>
      <w:r w:rsidRPr="00BA2723">
        <w:rPr>
          <w:rFonts w:ascii="Times New Roman" w:hAnsi="Times New Roman" w:cs="Times New Roman"/>
          <w:sz w:val="16"/>
          <w:szCs w:val="16"/>
        </w:rPr>
        <w:t>, утвержденны</w:t>
      </w:r>
      <w:r w:rsidR="00A436AF" w:rsidRPr="00BA2723">
        <w:rPr>
          <w:rFonts w:ascii="Times New Roman" w:hAnsi="Times New Roman" w:cs="Times New Roman"/>
          <w:sz w:val="16"/>
          <w:szCs w:val="16"/>
        </w:rPr>
        <w:t>м</w:t>
      </w:r>
      <w:r w:rsidRPr="00BA2723">
        <w:rPr>
          <w:rFonts w:ascii="Times New Roman" w:hAnsi="Times New Roman" w:cs="Times New Roman"/>
          <w:sz w:val="16"/>
          <w:szCs w:val="16"/>
        </w:rPr>
        <w:t xml:space="preserve"> приказом Мин</w:t>
      </w:r>
      <w:r w:rsidR="00DD7424" w:rsidRPr="00BA2723">
        <w:rPr>
          <w:rFonts w:ascii="Times New Roman" w:hAnsi="Times New Roman" w:cs="Times New Roman"/>
          <w:sz w:val="16"/>
          <w:szCs w:val="16"/>
        </w:rPr>
        <w:t>истерства образования и науки Российской Федерации</w:t>
      </w:r>
      <w:r w:rsidRPr="00BA2723">
        <w:rPr>
          <w:rFonts w:ascii="Times New Roman" w:hAnsi="Times New Roman" w:cs="Times New Roman"/>
          <w:sz w:val="16"/>
          <w:szCs w:val="16"/>
        </w:rPr>
        <w:t xml:space="preserve"> от 30</w:t>
      </w:r>
      <w:r w:rsidR="00DD7424" w:rsidRPr="00BA2723">
        <w:rPr>
          <w:rFonts w:ascii="Times New Roman" w:hAnsi="Times New Roman" w:cs="Times New Roman"/>
          <w:sz w:val="16"/>
          <w:szCs w:val="16"/>
        </w:rPr>
        <w:t xml:space="preserve"> августа</w:t>
      </w:r>
      <w:proofErr w:type="gramEnd"/>
      <w:r w:rsidR="00DD7424" w:rsidRPr="00BA2723">
        <w:rPr>
          <w:rFonts w:ascii="Times New Roman" w:hAnsi="Times New Roman" w:cs="Times New Roman"/>
          <w:sz w:val="16"/>
          <w:szCs w:val="16"/>
        </w:rPr>
        <w:t xml:space="preserve"> </w:t>
      </w:r>
      <w:r w:rsidRPr="00BA2723">
        <w:rPr>
          <w:rFonts w:ascii="Times New Roman" w:hAnsi="Times New Roman" w:cs="Times New Roman"/>
          <w:sz w:val="16"/>
          <w:szCs w:val="16"/>
        </w:rPr>
        <w:t>2013 г.</w:t>
      </w:r>
      <w:r w:rsidR="00DD7424" w:rsidRPr="00BA2723">
        <w:rPr>
          <w:rFonts w:ascii="Times New Roman" w:hAnsi="Times New Roman" w:cs="Times New Roman"/>
          <w:sz w:val="16"/>
          <w:szCs w:val="16"/>
        </w:rPr>
        <w:t xml:space="preserve"> № 1015,</w:t>
      </w:r>
      <w:r w:rsidRPr="00BA2723">
        <w:rPr>
          <w:rFonts w:ascii="Times New Roman" w:hAnsi="Times New Roman" w:cs="Times New Roman"/>
          <w:sz w:val="16"/>
          <w:szCs w:val="16"/>
        </w:rPr>
        <w:t xml:space="preserve"> настоящим Положением, региональными правовыми актами, регламентирующими инновационную деятельность, уставом общеобразовательной организации, а также Планом графиком реализации Проекта.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2. Цель и задачи деятельности пилотной площадки: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2.1. Целью деятельности пилотной площадки является повышение качества общего образования в общеобразовательной организации через внедрение системного и комплексного подхода в управление качеством образования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2.2. Пилотная площадка реализует следующие задачи: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выявляет и анализирует факторы и риски, влияющие на управление качеством образования;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-проектирует и апробирует модель системы управления качеством образования в школе на основе региональной модели антикризисного управления образованием;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-обеспечивает общественное участие в управлении качеством образования;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разрабатывает и утверждает приказом директора общеобразовательной организации план график (план работы) реализации Проекта;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-взаимодействует со </w:t>
      </w:r>
      <w:proofErr w:type="spellStart"/>
      <w:r w:rsidRPr="00BA2723">
        <w:rPr>
          <w:rFonts w:ascii="Times New Roman" w:hAnsi="Times New Roman" w:cs="Times New Roman"/>
          <w:sz w:val="16"/>
          <w:szCs w:val="16"/>
        </w:rPr>
        <w:t>стажировочной</w:t>
      </w:r>
      <w:proofErr w:type="spellEnd"/>
      <w:r w:rsidRPr="00BA2723">
        <w:rPr>
          <w:rFonts w:ascii="Times New Roman" w:hAnsi="Times New Roman" w:cs="Times New Roman"/>
          <w:sz w:val="16"/>
          <w:szCs w:val="16"/>
        </w:rPr>
        <w:t xml:space="preserve"> площадкой – </w:t>
      </w:r>
      <w:proofErr w:type="spellStart"/>
      <w:r w:rsidRPr="00BA2723">
        <w:rPr>
          <w:rFonts w:ascii="Times New Roman" w:hAnsi="Times New Roman" w:cs="Times New Roman"/>
          <w:sz w:val="16"/>
          <w:szCs w:val="16"/>
        </w:rPr>
        <w:t>тьютором</w:t>
      </w:r>
      <w:proofErr w:type="spellEnd"/>
      <w:r w:rsidRPr="00BA2723">
        <w:rPr>
          <w:rFonts w:ascii="Times New Roman" w:hAnsi="Times New Roman" w:cs="Times New Roman"/>
          <w:sz w:val="16"/>
          <w:szCs w:val="16"/>
        </w:rPr>
        <w:t xml:space="preserve"> пилотной площадки, региональными операторами и другими исполнителями Проекта;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повышает профессиональную компетентность руководителей и педагогов школы по вопросам управления и оценки качества образования.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2.3. Деятельность пилотной площадки осуществляется в виде: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- участия пилотной школы в очных или дистанционных по форме проведения мероприятиях, проводимых </w:t>
      </w:r>
      <w:proofErr w:type="spellStart"/>
      <w:r w:rsidRPr="00BA2723">
        <w:rPr>
          <w:rFonts w:ascii="Times New Roman" w:hAnsi="Times New Roman" w:cs="Times New Roman"/>
          <w:sz w:val="16"/>
          <w:szCs w:val="16"/>
        </w:rPr>
        <w:t>стажировочной</w:t>
      </w:r>
      <w:proofErr w:type="spellEnd"/>
      <w:r w:rsidRPr="00BA2723">
        <w:rPr>
          <w:rFonts w:ascii="Times New Roman" w:hAnsi="Times New Roman" w:cs="Times New Roman"/>
          <w:sz w:val="16"/>
          <w:szCs w:val="16"/>
        </w:rPr>
        <w:t xml:space="preserve"> площадкой и другими исполнителями Проекта: семинары, </w:t>
      </w:r>
      <w:proofErr w:type="spellStart"/>
      <w:r w:rsidRPr="00BA2723">
        <w:rPr>
          <w:rFonts w:ascii="Times New Roman" w:hAnsi="Times New Roman" w:cs="Times New Roman"/>
          <w:sz w:val="16"/>
          <w:szCs w:val="16"/>
        </w:rPr>
        <w:t>вебинары</w:t>
      </w:r>
      <w:proofErr w:type="spellEnd"/>
      <w:r w:rsidRPr="00BA2723">
        <w:rPr>
          <w:rFonts w:ascii="Times New Roman" w:hAnsi="Times New Roman" w:cs="Times New Roman"/>
          <w:sz w:val="16"/>
          <w:szCs w:val="16"/>
        </w:rPr>
        <w:t xml:space="preserve">, совещания, конференции, индивидуальные консультации, </w:t>
      </w:r>
      <w:proofErr w:type="spellStart"/>
      <w:r w:rsidRPr="00BA2723">
        <w:rPr>
          <w:rFonts w:ascii="Times New Roman" w:hAnsi="Times New Roman" w:cs="Times New Roman"/>
          <w:sz w:val="16"/>
          <w:szCs w:val="16"/>
        </w:rPr>
        <w:t>взаимопосещение</w:t>
      </w:r>
      <w:proofErr w:type="spellEnd"/>
      <w:r w:rsidRPr="00BA2723">
        <w:rPr>
          <w:rFonts w:ascii="Times New Roman" w:hAnsi="Times New Roman" w:cs="Times New Roman"/>
          <w:sz w:val="16"/>
          <w:szCs w:val="16"/>
        </w:rPr>
        <w:t xml:space="preserve"> уроков и др.;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- организация пилотной школой системы мероприятий (семинары, круглые столы, творческие отчёты, конференции, работа в творческих группах и т.д.), направленных на формирование и развитие профессиональной компетентности руководителей и педагогов школы по вопросам оценки качества и управления качеством образования. 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3. Порядок присвоения статуса и ликвидации пилотной площадки: 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3.1.Присвоение общеобразовательной организации статуса пилотной площадки в рамках реализации Проекта осуществляется на основании принципа добровольности.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3.2. Заявка школы, изъявившей желание принять участие в Проекте, подаётся на имя руководителя БУ ДПО РА «Институт повышения квалификации и профессиональной переподготовки работников образования Республики Алтай» в письменной форме на бумажных и электронных носителях.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3.3. Решение о прекращении деятельности пилотной площадки принимает МОН РА.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3.4. Основаниями для прекращения деятельности пилотной площадки могут служить: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lastRenderedPageBreak/>
        <w:t>- окончание срока реализации Проекта;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установление несоответствия реальной деятельности пилотной площадки, заявленной в отчётах о деятельности;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возникновение непредвиденных обстоятельств, препятствующих общеобразовательной организации продолжать деятельность пилотной площадки в рамках Проекта.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4. Права и обязанности пилотной площадки: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4.1. Наличие статуса пилотной площадки даёт школе основания вносить не противоречащие действующему законодательству изменения в содержание (в части, формируемой участниками образовательных отношений), цели, способы, системы средств обучения, режим функционирования общеобразовательной организации, систему управления, соответствующие целям, задачам и содержанию деятельности пилотной площадки.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4.2. Пилотная площадка имеет право </w:t>
      </w:r>
      <w:proofErr w:type="gramStart"/>
      <w:r w:rsidRPr="00BA2723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BA2723">
        <w:rPr>
          <w:rFonts w:ascii="Times New Roman" w:hAnsi="Times New Roman" w:cs="Times New Roman"/>
          <w:sz w:val="16"/>
          <w:szCs w:val="16"/>
        </w:rPr>
        <w:t>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BA2723">
        <w:rPr>
          <w:rFonts w:ascii="Times New Roman" w:hAnsi="Times New Roman" w:cs="Times New Roman"/>
          <w:sz w:val="16"/>
          <w:szCs w:val="16"/>
        </w:rPr>
        <w:t>тьюторское</w:t>
      </w:r>
      <w:proofErr w:type="spellEnd"/>
      <w:r w:rsidRPr="00BA2723">
        <w:rPr>
          <w:rFonts w:ascii="Times New Roman" w:hAnsi="Times New Roman" w:cs="Times New Roman"/>
          <w:sz w:val="16"/>
          <w:szCs w:val="16"/>
        </w:rPr>
        <w:t xml:space="preserve"> сопровождение процесса апробации Проекта со стороны </w:t>
      </w:r>
      <w:proofErr w:type="spellStart"/>
      <w:r w:rsidRPr="00BA2723">
        <w:rPr>
          <w:rFonts w:ascii="Times New Roman" w:hAnsi="Times New Roman" w:cs="Times New Roman"/>
          <w:sz w:val="16"/>
          <w:szCs w:val="16"/>
        </w:rPr>
        <w:t>стажировочной</w:t>
      </w:r>
      <w:proofErr w:type="spellEnd"/>
      <w:r w:rsidRPr="00BA2723">
        <w:rPr>
          <w:rFonts w:ascii="Times New Roman" w:hAnsi="Times New Roman" w:cs="Times New Roman"/>
          <w:sz w:val="16"/>
          <w:szCs w:val="16"/>
        </w:rPr>
        <w:t xml:space="preserve"> площадки;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участие в научно-практических конференциях по проблемам оценки и управления качеством образования на муниципальном, региональном и федеральном уровнях;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разработку и издание методических материалов по оценке и управлению качеством образования.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4.3. Пилотная площадка обязана: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соблюдать настоящее Положение;</w:t>
      </w:r>
    </w:p>
    <w:p w:rsidR="007B0D39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 xml:space="preserve">- предоставлять исполнителям Проекта аналитические отчёты и другую необходимую информацию о своей деятельности в установленные сроки; </w:t>
      </w:r>
    </w:p>
    <w:p w:rsidR="00F16AEE" w:rsidRPr="00BA2723" w:rsidRDefault="007B0D39" w:rsidP="007B0D39">
      <w:pPr>
        <w:jc w:val="both"/>
        <w:rPr>
          <w:rFonts w:ascii="Times New Roman" w:hAnsi="Times New Roman" w:cs="Times New Roman"/>
          <w:sz w:val="16"/>
          <w:szCs w:val="16"/>
        </w:rPr>
      </w:pPr>
      <w:r w:rsidRPr="00BA2723">
        <w:rPr>
          <w:rFonts w:ascii="Times New Roman" w:hAnsi="Times New Roman" w:cs="Times New Roman"/>
          <w:sz w:val="16"/>
          <w:szCs w:val="16"/>
        </w:rPr>
        <w:t>- оказывать содействие представителям внешнего аудита в проведении мониторинговых исследований, проверок, экспертизы на предмет оценки и управления качеством образования.</w:t>
      </w:r>
    </w:p>
    <w:sectPr w:rsidR="00F16AEE" w:rsidRPr="00BA2723" w:rsidSect="0018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E8"/>
    <w:rsid w:val="000261E8"/>
    <w:rsid w:val="00026D05"/>
    <w:rsid w:val="00137216"/>
    <w:rsid w:val="001430AA"/>
    <w:rsid w:val="00181F9D"/>
    <w:rsid w:val="00211D5D"/>
    <w:rsid w:val="003E2779"/>
    <w:rsid w:val="00503F77"/>
    <w:rsid w:val="00551851"/>
    <w:rsid w:val="005868BA"/>
    <w:rsid w:val="00593B8B"/>
    <w:rsid w:val="005B0A78"/>
    <w:rsid w:val="007B0D39"/>
    <w:rsid w:val="0082441D"/>
    <w:rsid w:val="00864801"/>
    <w:rsid w:val="008A6788"/>
    <w:rsid w:val="00915271"/>
    <w:rsid w:val="009B7402"/>
    <w:rsid w:val="009C4ED5"/>
    <w:rsid w:val="00A40D9B"/>
    <w:rsid w:val="00A436AF"/>
    <w:rsid w:val="00A97E3B"/>
    <w:rsid w:val="00AA3159"/>
    <w:rsid w:val="00BA2723"/>
    <w:rsid w:val="00BB68D7"/>
    <w:rsid w:val="00BC1C45"/>
    <w:rsid w:val="00C546EF"/>
    <w:rsid w:val="00CD5EAF"/>
    <w:rsid w:val="00DD7424"/>
    <w:rsid w:val="00E0096D"/>
    <w:rsid w:val="00E04523"/>
    <w:rsid w:val="00E96C60"/>
    <w:rsid w:val="00F16AEE"/>
    <w:rsid w:val="00FB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Admin</cp:lastModifiedBy>
  <cp:revision>23</cp:revision>
  <dcterms:created xsi:type="dcterms:W3CDTF">2016-07-06T04:07:00Z</dcterms:created>
  <dcterms:modified xsi:type="dcterms:W3CDTF">2016-07-14T03:17:00Z</dcterms:modified>
</cp:coreProperties>
</file>