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E6" w:rsidRPr="00E863E6" w:rsidRDefault="00E863E6" w:rsidP="00E863E6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</w:pPr>
      <w:r w:rsidRPr="00E863E6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t>ОБ УТВЕРЖДЕНИИ ПОКАЗАТЕЛЕЙ</w:t>
      </w:r>
      <w:r w:rsidRPr="00E863E6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ДЕЯТЕЛЬНОСТИ ОБРАЗОВАТЕЛЬНОЙ ОРГАНИЗАЦИИ,</w:t>
      </w:r>
      <w:r w:rsidRPr="00E863E6">
        <w:rPr>
          <w:rFonts w:ascii="Trebuchet MS" w:eastAsia="Times New Roman" w:hAnsi="Trebuchet MS" w:cs="Arial"/>
          <w:b/>
          <w:bCs/>
          <w:color w:val="0059AA"/>
          <w:sz w:val="27"/>
          <w:szCs w:val="27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59AA"/>
          <w:sz w:val="27"/>
          <w:szCs w:val="27"/>
          <w:bdr w:val="none" w:sz="0" w:space="0" w:color="auto" w:frame="1"/>
          <w:lang w:eastAsia="ru-RU"/>
        </w:rPr>
        <w:t>ПОДЛЕЖАЩЕЙ САМООБСЛЕДОВАНИЮ</w:t>
      </w:r>
    </w:p>
    <w:p w:rsidR="00E863E6" w:rsidRPr="00E863E6" w:rsidRDefault="00E863E6" w:rsidP="00E863E6">
      <w:pPr>
        <w:shd w:val="clear" w:color="auto" w:fill="FFFFFF"/>
        <w:spacing w:after="150" w:line="293" w:lineRule="atLeast"/>
        <w:jc w:val="center"/>
        <w:textAlignment w:val="baseline"/>
        <w:outlineLvl w:val="2"/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</w:pPr>
      <w:r w:rsidRPr="00E863E6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t>Приказ Министерства образования и науки Российской Федерации</w:t>
      </w:r>
      <w:r w:rsidRPr="00E863E6">
        <w:rPr>
          <w:rFonts w:ascii="Trebuchet MS" w:eastAsia="Times New Roman" w:hAnsi="Trebuchet MS" w:cs="Arial"/>
          <w:b/>
          <w:bCs/>
          <w:color w:val="0059AA"/>
          <w:sz w:val="23"/>
          <w:szCs w:val="23"/>
          <w:lang w:eastAsia="ru-RU"/>
        </w:rPr>
        <w:br/>
        <w:t> от 10 декабря 2013 г. № 1324</w:t>
      </w:r>
    </w:p>
    <w:p w:rsidR="00E863E6" w:rsidRPr="00E863E6" w:rsidRDefault="00E863E6" w:rsidP="00E863E6">
      <w:pPr>
        <w:shd w:val="clear" w:color="auto" w:fill="FFFFFF"/>
        <w:spacing w:after="150" w:line="293" w:lineRule="atLeast"/>
        <w:textAlignment w:val="baseline"/>
        <w:outlineLvl w:val="2"/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</w:pPr>
      <w:r w:rsidRPr="00E863E6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t>Зарегистрировано Министерством юстиции Российской Федерации</w:t>
      </w:r>
      <w:r w:rsidRPr="00E863E6">
        <w:rPr>
          <w:rFonts w:ascii="Trebuchet MS" w:eastAsia="Times New Roman" w:hAnsi="Trebuchet MS" w:cs="Arial"/>
          <w:b/>
          <w:bCs/>
          <w:color w:val="595959"/>
          <w:sz w:val="23"/>
          <w:szCs w:val="23"/>
          <w:lang w:eastAsia="ru-RU"/>
        </w:rPr>
        <w:br/>
        <w:t>28 января 2014 г. Регистрационный № 31135</w:t>
      </w:r>
    </w:p>
    <w:p w:rsidR="00E863E6" w:rsidRPr="00E863E6" w:rsidRDefault="00E863E6" w:rsidP="00E863E6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соответствии с </w:t>
      </w:r>
      <w:hyperlink r:id="rId5" w:anchor="st29_2_3" w:history="1">
        <w:r w:rsidRPr="00E863E6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пунктом 3 части 2 статьи 29</w:t>
        </w:r>
      </w:hyperlink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30, ст. 4036; № </w:t>
      </w:r>
      <w:proofErr w:type="gram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48, ст. 6165) и </w:t>
      </w:r>
      <w:hyperlink r:id="rId6" w:anchor="p5.2.15" w:history="1">
        <w:r w:rsidRPr="00E863E6">
          <w:rPr>
            <w:rFonts w:ascii="inherit" w:eastAsia="Times New Roman" w:hAnsi="inherit" w:cs="Times New Roman"/>
            <w:color w:val="0079CC"/>
            <w:sz w:val="23"/>
            <w:szCs w:val="23"/>
            <w:u w:val="single"/>
            <w:bdr w:val="none" w:sz="0" w:space="0" w:color="auto" w:frame="1"/>
            <w:lang w:eastAsia="ru-RU"/>
          </w:rPr>
          <w:t>подпунктом 5.2.15</w:t>
        </w:r>
      </w:hyperlink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4702), приказываю:</w:t>
      </w:r>
      <w:proofErr w:type="gramEnd"/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Утвердить: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1);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2);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3);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4);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5);</w:t>
      </w:r>
    </w:p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самообследованию</w:t>
      </w:r>
      <w:proofErr w:type="spellEnd"/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(приложение № 6).</w:t>
      </w:r>
    </w:p>
    <w:p w:rsidR="00E863E6" w:rsidRPr="00E863E6" w:rsidRDefault="00E863E6" w:rsidP="00E863E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Министр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Д.В.ЛИВАНОВ</w:t>
      </w:r>
    </w:p>
    <w:p w:rsidR="00E863E6" w:rsidRPr="00E863E6" w:rsidRDefault="00E863E6" w:rsidP="00E863E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 1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Утверждены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10 декабря 2013 г. № 1324</w:t>
      </w:r>
    </w:p>
    <w:p w:rsidR="00E863E6" w:rsidRPr="00E863E6" w:rsidRDefault="00E863E6" w:rsidP="00E863E6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ДОШКОЛЬНОЙ ОБРАЗОВАТЕЛЬНОЙ ОРГАНИЗАЦИИ,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6887"/>
        <w:gridCol w:w="1883"/>
      </w:tblGrid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 </w:t>
            </w: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режиме полного дня</w:t>
            </w:r>
            <w:proofErr w:type="gramEnd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1.7.3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Соотношение "педагогический работник/воспитанник" в 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человек/чело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</w:tbl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863E6" w:rsidRPr="00E863E6" w:rsidRDefault="00E863E6" w:rsidP="00E863E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 2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Утверждены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10 декабря 2013 г. № 1324</w:t>
      </w:r>
    </w:p>
    <w:p w:rsidR="00E863E6" w:rsidRPr="00E863E6" w:rsidRDefault="00E863E6" w:rsidP="00E863E6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ОБЩЕОБРАЗОВАТЕЛЬНОЙ ОРГАНИЗАЦИИ,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7377"/>
        <w:gridCol w:w="1393"/>
      </w:tblGrid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балл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кв. м</w:t>
            </w:r>
          </w:p>
        </w:tc>
      </w:tr>
    </w:tbl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E863E6" w:rsidRPr="00E863E6" w:rsidRDefault="00E863E6" w:rsidP="00E863E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 5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Утверждены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приказом Министерства образования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и науки Российской Федерации</w:t>
      </w: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от 10 декабря 2013 г. № 1324</w:t>
      </w:r>
    </w:p>
    <w:p w:rsidR="00E863E6" w:rsidRPr="00E863E6" w:rsidRDefault="00E863E6" w:rsidP="00E863E6">
      <w:pPr>
        <w:shd w:val="clear" w:color="auto" w:fill="FFFFFF"/>
        <w:spacing w:after="150" w:line="270" w:lineRule="atLeast"/>
        <w:jc w:val="center"/>
        <w:textAlignment w:val="baseline"/>
        <w:outlineLvl w:val="3"/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</w:pP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ПОКАЗАТЕЛИ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ДЕЯТЕЛЬНОСТИ ОРГАНИЗАЦИИ ДОПОЛНИТЕЛЬНОГО ОБРАЗОВАНИЯ,</w:t>
      </w:r>
      <w:r w:rsidRPr="00E863E6">
        <w:rPr>
          <w:rFonts w:ascii="Trebuchet MS" w:eastAsia="Times New Roman" w:hAnsi="Trebuchet MS" w:cs="Arial"/>
          <w:b/>
          <w:bCs/>
          <w:color w:val="000000"/>
          <w:sz w:val="23"/>
          <w:szCs w:val="23"/>
          <w:lang w:eastAsia="ru-RU"/>
        </w:rPr>
        <w:br/>
      </w:r>
      <w:r w:rsidRPr="00E863E6">
        <w:rPr>
          <w:rFonts w:ascii="inherit" w:eastAsia="Times New Roman" w:hAnsi="inherit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ПОДЛЕЖАЩЕЙ САМООБСЛЕДОВАНИЮ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"/>
        <w:gridCol w:w="7377"/>
        <w:gridCol w:w="1393"/>
      </w:tblGrid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N </w:t>
            </w: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Единица измерения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Детей дошкольного возраста (3 - 7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Дети-мигранты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1.8.5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1.9.5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1.10.5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На муниципальном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1.17.2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1.18.2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3 года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 отчетный период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Лаборатория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Танцевальный класс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2.2.6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Концертный зал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Игровое помещение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единиц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 </w:t>
            </w:r>
            <w:proofErr w:type="spellStart"/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медиатекой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2.6.5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да/нет</w:t>
            </w:r>
          </w:p>
        </w:tc>
      </w:tr>
      <w:tr w:rsidR="00E863E6" w:rsidRPr="00E863E6" w:rsidTr="00E863E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863E6" w:rsidRPr="00E863E6" w:rsidRDefault="00E863E6" w:rsidP="00E863E6">
            <w:pPr>
              <w:spacing w:before="75" w:after="75" w:line="240" w:lineRule="auto"/>
              <w:ind w:firstLine="3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E863E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человек/%</w:t>
            </w:r>
          </w:p>
        </w:tc>
      </w:tr>
    </w:tbl>
    <w:p w:rsidR="00E863E6" w:rsidRPr="00E863E6" w:rsidRDefault="00E863E6" w:rsidP="00E863E6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E863E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  <w:bookmarkStart w:id="0" w:name="_GoBack"/>
      <w:bookmarkEnd w:id="0"/>
    </w:p>
    <w:sectPr w:rsidR="00E863E6" w:rsidRPr="00E86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4C"/>
    <w:rsid w:val="007D204C"/>
    <w:rsid w:val="00803606"/>
    <w:rsid w:val="00E8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6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63E6"/>
  </w:style>
  <w:style w:type="paragraph" w:customStyle="1" w:styleId="normacttext">
    <w:name w:val="norm_act_text"/>
    <w:basedOn w:val="a"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3E6"/>
  </w:style>
  <w:style w:type="character" w:styleId="a3">
    <w:name w:val="Hyperlink"/>
    <w:basedOn w:val="a0"/>
    <w:uiPriority w:val="99"/>
    <w:semiHidden/>
    <w:unhideWhenUsed/>
    <w:rsid w:val="00E863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63E6"/>
    <w:rPr>
      <w:color w:val="800080"/>
      <w:u w:val="single"/>
    </w:rPr>
  </w:style>
  <w:style w:type="paragraph" w:customStyle="1" w:styleId="normactprilozhenie">
    <w:name w:val="norm_act_prilozhenie"/>
    <w:basedOn w:val="a"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6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6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63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3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3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3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863E6"/>
  </w:style>
  <w:style w:type="paragraph" w:customStyle="1" w:styleId="normacttext">
    <w:name w:val="norm_act_text"/>
    <w:basedOn w:val="a"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63E6"/>
  </w:style>
  <w:style w:type="character" w:styleId="a3">
    <w:name w:val="Hyperlink"/>
    <w:basedOn w:val="a0"/>
    <w:uiPriority w:val="99"/>
    <w:semiHidden/>
    <w:unhideWhenUsed/>
    <w:rsid w:val="00E863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63E6"/>
    <w:rPr>
      <w:color w:val="800080"/>
      <w:u w:val="single"/>
    </w:rPr>
  </w:style>
  <w:style w:type="paragraph" w:customStyle="1" w:styleId="normactprilozhenie">
    <w:name w:val="norm_act_prilozhenie"/>
    <w:basedOn w:val="a"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86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E8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13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3062013-no-466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3085</Words>
  <Characters>17585</Characters>
  <Application>Microsoft Office Word</Application>
  <DocSecurity>0</DocSecurity>
  <Lines>146</Lines>
  <Paragraphs>41</Paragraphs>
  <ScaleCrop>false</ScaleCrop>
  <Company>SPecialiST RePack</Company>
  <LinksUpToDate>false</LinksUpToDate>
  <CharactersWithSpaces>20629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2</cp:revision>
  <dcterms:created xsi:type="dcterms:W3CDTF">2017-06-20T03:25:00Z</dcterms:created>
  <dcterms:modified xsi:type="dcterms:W3CDTF">2017-06-20T03:33:00Z</dcterms:modified>
</cp:coreProperties>
</file>