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B568A" w:rsidRPr="001B568A" w:rsidTr="001B568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B568A" w:rsidRPr="001B568A" w:rsidRDefault="001B568A" w:rsidP="001B568A">
            <w:pPr>
              <w:spacing w:after="0" w:line="450" w:lineRule="atLeast"/>
              <w:outlineLvl w:val="0"/>
              <w:rPr>
                <w:rFonts w:ascii="Arial" w:eastAsia="Times New Roman" w:hAnsi="Arial" w:cs="Arial"/>
                <w:color w:val="0071B8"/>
                <w:kern w:val="36"/>
                <w:sz w:val="40"/>
                <w:szCs w:val="40"/>
                <w:lang w:eastAsia="ru-RU"/>
              </w:rPr>
            </w:pPr>
            <w:r w:rsidRPr="001B568A">
              <w:rPr>
                <w:rFonts w:ascii="Arial" w:eastAsia="Times New Roman" w:hAnsi="Arial" w:cs="Arial"/>
                <w:color w:val="0071B8"/>
                <w:kern w:val="36"/>
                <w:sz w:val="40"/>
                <w:szCs w:val="40"/>
                <w:lang w:eastAsia="ru-RU"/>
              </w:rPr>
              <w:t xml:space="preserve">Расписание </w:t>
            </w:r>
            <w:proofErr w:type="spellStart"/>
            <w:r w:rsidRPr="001B568A">
              <w:rPr>
                <w:rFonts w:ascii="Arial" w:eastAsia="Times New Roman" w:hAnsi="Arial" w:cs="Arial"/>
                <w:color w:val="0071B8"/>
                <w:kern w:val="36"/>
                <w:sz w:val="40"/>
                <w:szCs w:val="40"/>
                <w:lang w:eastAsia="ru-RU"/>
              </w:rPr>
              <w:t>вебинаров</w:t>
            </w:r>
            <w:proofErr w:type="spellEnd"/>
          </w:p>
        </w:tc>
      </w:tr>
      <w:tr w:rsidR="001B568A" w:rsidRPr="001B568A" w:rsidTr="001B568A">
        <w:trPr>
          <w:trHeight w:val="750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0"/>
              <w:gridCol w:w="4855"/>
            </w:tblGrid>
            <w:tr w:rsidR="001B568A" w:rsidRPr="001B568A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4" w:history="1"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 xml:space="preserve">Инструкция для участников </w:t>
                    </w:r>
                    <w:proofErr w:type="spellStart"/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вебинаров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5" w:history="1"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 xml:space="preserve">Архивы </w:t>
                    </w:r>
                    <w:proofErr w:type="spellStart"/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вебинаров</w:t>
                    </w:r>
                    <w:proofErr w:type="spellEnd"/>
                  </w:hyperlink>
                </w:p>
              </w:tc>
            </w:tr>
          </w:tbl>
          <w:p w:rsidR="001B568A" w:rsidRPr="001B568A" w:rsidRDefault="001B568A" w:rsidP="001B568A">
            <w:pPr>
              <w:spacing w:after="24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bottom w:val="dotted" w:sz="6" w:space="0" w:color="C8C8C8"/>
                <w:right w:val="dotted" w:sz="6" w:space="0" w:color="C8C8C8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195"/>
              <w:gridCol w:w="1197"/>
              <w:gridCol w:w="3946"/>
              <w:gridCol w:w="1911"/>
              <w:gridCol w:w="1090"/>
            </w:tblGrid>
            <w:tr w:rsidR="001B568A" w:rsidRPr="001B568A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200" w:type="dxa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bottom"/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lang w:eastAsia="ru-RU"/>
                    </w:rPr>
                    <w:t>Время</w:t>
                  </w:r>
                  <w:r w:rsidRPr="001B568A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lang w:eastAsia="ru-RU"/>
                    </w:rPr>
                    <w:br/>
                  </w:r>
                  <w:r w:rsidRPr="001B568A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lang w:eastAsia="ru-RU"/>
                    </w:rPr>
                    <w:t>московское</w:t>
                  </w:r>
                </w:p>
              </w:tc>
              <w:tc>
                <w:tcPr>
                  <w:tcW w:w="6000" w:type="dxa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lang w:eastAsia="ru-RU"/>
                    </w:rPr>
                    <w:t>Докладчик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lang w:eastAsia="ru-RU"/>
                    </w:rPr>
                    <w:t>Вход</w:t>
                  </w:r>
                </w:p>
              </w:tc>
            </w:tr>
            <w:tr w:rsidR="001B568A" w:rsidRPr="001B568A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10.06.2015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10:00 – 11:30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Обучение решению задач на смекалку в учебной и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внеучебной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 деятельности по УМК Г. К.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Муравина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 xml:space="preserve">, О. В.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Муравиной</w:t>
                  </w:r>
                  <w:proofErr w:type="spellEnd"/>
                  <w:proofErr w:type="gramStart"/>
                  <w:r w:rsidRPr="001B568A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«М</w:t>
                  </w:r>
                  <w:proofErr w:type="gramEnd"/>
                  <w:r w:rsidRPr="001B568A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атематика. 1-4 классы</w:t>
                  </w: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6" w:history="1"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 xml:space="preserve">О. В. </w:t>
                    </w:r>
                    <w:proofErr w:type="spellStart"/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Муравина</w:t>
                    </w:r>
                    <w:proofErr w:type="spellEnd"/>
                  </w:hyperlink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 кандидат педагогических наук, доцент, автор линий УМК по математике 1-11 классов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7" w:anchor="join:tceb745b5-76bd-4f5d-a78b-b8724928b797" w:tgtFrame="_blank" w:history="1"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Войти</w:t>
                    </w:r>
                  </w:hyperlink>
                </w:p>
              </w:tc>
            </w:tr>
            <w:tr w:rsidR="001B568A" w:rsidRPr="001B568A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10.06.2015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12:00 – 13:00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Электронные формы учебников издательства «ДРОФА». Особенности и конкурентные преимущества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Р. Г.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Гагкуев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 главный редактор издательства «ДРОФА»</w:t>
                  </w: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Н. В.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Башарули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 генеральный директор ООО «Азбука Рус»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8" w:anchor="join:td508b862-c5d4-401b-9a1c-6a75d0efded4" w:tgtFrame="_blank" w:history="1"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Войти</w:t>
                    </w:r>
                  </w:hyperlink>
                </w:p>
              </w:tc>
            </w:tr>
            <w:tr w:rsidR="001B568A" w:rsidRPr="001B568A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10.06.2015</w:t>
                  </w: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14:00 – 15:00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Планирование и организация работы педагога по УМК Г.К.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Муравина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, О.В.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Муравиной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«Математика. 5-6 классы»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О. И. Нестеренко, учитель</w:t>
                  </w: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t> </w:t>
                  </w: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МБОУ «СОШ</w:t>
                  </w: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t> </w:t>
                  </w: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с УИИЯ №4» (г.</w:t>
                  </w: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t> </w:t>
                  </w: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Курчатов)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9" w:anchor="join:t1f5baca2-dd93-4302-b580-4c928033e057" w:tgtFrame="_blank" w:history="1"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Войти</w:t>
                    </w:r>
                  </w:hyperlink>
                </w:p>
              </w:tc>
            </w:tr>
            <w:tr w:rsidR="001B568A" w:rsidRPr="001B568A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15.06.2015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12:00 – 13:30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Подготовка у ОГЭ по физике средствами УМК «Физика 7-9 классы» Н. С.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Пурышевой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Е. Э.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Ратбиль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, учитель физики ГОУ СОШ №99 г. Москвы, Заслуженный учитель РФ, Почетный работник общего образования, победитель конкурса лучших учителей РФ 2006. г., победитель конкурса «Грант Москвы» в сфере образования 2008. г., эксперт ГИА (ОГЭ),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учитель-апробатор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, работающий по УМК  Н. С.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Пурышевой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0" w:anchor="join:tfd63a281-d866-4fd1-b5af-854dde5edc8c" w:tgtFrame="_blank" w:history="1"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Войти</w:t>
                    </w:r>
                  </w:hyperlink>
                </w:p>
              </w:tc>
            </w:tr>
            <w:tr w:rsidR="001B568A" w:rsidRPr="001B568A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15.06.2015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15:00 – 16:30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Организация художественно-творческой деятельности дошкольников: тематический  блок «Я и мир искусства»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1" w:history="1"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 xml:space="preserve">Т. А. </w:t>
                    </w:r>
                    <w:proofErr w:type="spellStart"/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Копцева</w:t>
                    </w:r>
                    <w:proofErr w:type="spellEnd"/>
                  </w:hyperlink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, кандидат педагогических наук, доцент, старший научный сотрудник лаборатории изобразительного искусства ФГНУ «Институт </w:t>
                  </w: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художественного образования» РАО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2" w:anchor="join:t51793595-60f8-4f10-a5d6-39b9d71a0e36" w:tgtFrame="_blank" w:history="1"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Войти</w:t>
                    </w:r>
                  </w:hyperlink>
                </w:p>
              </w:tc>
            </w:tr>
            <w:tr w:rsidR="001B568A" w:rsidRPr="001B568A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16.06.2015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14:30 – 15:30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Современный урок изобразительного искусства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3" w:history="1"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М. В. Кармазина</w:t>
                    </w:r>
                  </w:hyperlink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 кандидат педагогических наук, автор УМК по изобразительному искусству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4" w:anchor="join:t7df59852-de12-4d43-92c1-5f3b7d634fe0" w:tgtFrame="_blank" w:history="1"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Войти</w:t>
                    </w:r>
                  </w:hyperlink>
                </w:p>
              </w:tc>
            </w:tr>
            <w:tr w:rsidR="001B568A" w:rsidRPr="001B568A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17.06.2015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13:00 – 14:30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Дети с особенностями развития: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леворукие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гиперактивные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 медлительные, одаренные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5" w:history="1"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Т. А. Филиппова</w:t>
                    </w:r>
                  </w:hyperlink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t> </w:t>
                  </w: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кандидат биологических наук, педагог высшей квалификационной категории, директор Центра диагностики развития детей и подростков Института возрастной физиологии Российской академии образования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6" w:anchor="join:t8655dbee-f6a0-4860-bdb9-899523a79e30" w:tgtFrame="_blank" w:history="1"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Войти</w:t>
                    </w:r>
                  </w:hyperlink>
                </w:p>
              </w:tc>
            </w:tr>
            <w:tr w:rsidR="001B568A" w:rsidRPr="001B568A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17.06.2015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10:00 – 11:00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Современные технологии, методы и приемы обучения на уроках физики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&lt;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a</w:t>
                  </w:r>
                  <w:hyperlink r:id="rId17" w:history="1"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Е</w:t>
                    </w:r>
                    <w:proofErr w:type="spellEnd"/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. Н. Долгих</w:t>
                    </w:r>
                  </w:hyperlink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 кандидат педагогических наук, методист по физике и дистанционному обучению&lt;/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8" w:anchor="join:t4fffa62e-c323-4e11-abca-37a1471197f5" w:tgtFrame="_blank" w:history="1"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Войти</w:t>
                    </w:r>
                  </w:hyperlink>
                </w:p>
              </w:tc>
            </w:tr>
            <w:tr w:rsidR="001B568A" w:rsidRPr="001B568A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18.06.2015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12:00 – 13:30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Возможности ЭФУ УМК «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Rainbow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English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» для повышения эффективности процесса обучения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С. В. Шлеина, методист по иностранным языкам издательства «ДРОФА»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i/>
                      <w:iCs/>
                      <w:color w:val="999999"/>
                      <w:sz w:val="18"/>
                      <w:szCs w:val="18"/>
                      <w:lang w:eastAsia="ru-RU"/>
                    </w:rPr>
                    <w:t>Площадка готовится</w:t>
                  </w:r>
                </w:p>
              </w:tc>
            </w:tr>
            <w:tr w:rsidR="001B568A" w:rsidRPr="001B568A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22.06.2015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13:00 – 14:30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Подготовка к ЕГЭ по физике средствами  УМК «Физика 10-11 классы» В. А. Касьянова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Е. Э.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Ратбиль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, учитель физики ГОУ СОШ №99 г. Москвы, Заслуженный учитель РФ, Почетный работник общего образования, победитель конкурса лучших учителей РФ 2006. г., победитель конкурса «Грант Москвы» в сфере образования 2008. г., эксперт ГИА (ОГЭ),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учитель-апробатор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, работающий по УМК  Н. С.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Пурышевой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i/>
                      <w:iCs/>
                      <w:color w:val="999999"/>
                      <w:sz w:val="18"/>
                      <w:szCs w:val="18"/>
                      <w:lang w:eastAsia="ru-RU"/>
                    </w:rPr>
                    <w:t>Площадка готовится</w:t>
                  </w:r>
                </w:p>
              </w:tc>
            </w:tr>
            <w:tr w:rsidR="001B568A" w:rsidRPr="001B568A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26.06.2015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10:00 – 11:00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Методологические приемы и средства осуществления обобщений на уроках физики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&lt;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a</w:t>
                  </w:r>
                  <w:hyperlink r:id="rId19" w:history="1"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Е</w:t>
                    </w:r>
                    <w:proofErr w:type="spellEnd"/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. Н. Долгих</w:t>
                    </w:r>
                  </w:hyperlink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 кандидат педагогических наук, методист по физике и дистанционному обучению&lt;/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20" w:anchor="join:t3247ff45-4dcc-4e0b-833b-6651d42a0759" w:tgtFrame="_blank" w:history="1"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Войти</w:t>
                    </w:r>
                  </w:hyperlink>
                </w:p>
              </w:tc>
            </w:tr>
            <w:tr w:rsidR="001B568A" w:rsidRPr="001B568A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i/>
                      <w:iCs/>
                      <w:color w:val="999999"/>
                      <w:sz w:val="18"/>
                      <w:szCs w:val="18"/>
                      <w:lang w:eastAsia="ru-RU"/>
                    </w:rPr>
                    <w:t>Уточняется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i/>
                      <w:iCs/>
                      <w:color w:val="999999"/>
                      <w:sz w:val="18"/>
                      <w:szCs w:val="18"/>
                      <w:lang w:eastAsia="ru-RU"/>
                    </w:rPr>
                    <w:t>Уточняется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Серия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вебинаров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«Развитие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метапредметных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умений на основе работы с текстом».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Вебинар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№2. Методы работы с типовыми фрагментами текста.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21" w:history="1"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Л. В. Бугрова</w:t>
                    </w:r>
                  </w:hyperlink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 кандидат филологических наук, методист по русскому языку и литературе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i/>
                      <w:iCs/>
                      <w:color w:val="999999"/>
                      <w:sz w:val="18"/>
                      <w:szCs w:val="18"/>
                      <w:lang w:eastAsia="ru-RU"/>
                    </w:rPr>
                    <w:t>Площадка готовится</w:t>
                  </w:r>
                </w:p>
              </w:tc>
            </w:tr>
            <w:tr w:rsidR="001B568A" w:rsidRPr="001B568A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i/>
                      <w:iCs/>
                      <w:color w:val="999999"/>
                      <w:sz w:val="18"/>
                      <w:szCs w:val="18"/>
                      <w:lang w:eastAsia="ru-RU"/>
                    </w:rPr>
                    <w:t>Уточняется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i/>
                      <w:iCs/>
                      <w:color w:val="999999"/>
                      <w:sz w:val="18"/>
                      <w:szCs w:val="18"/>
                      <w:lang w:eastAsia="ru-RU"/>
                    </w:rPr>
                    <w:t>Уточняется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Серия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вебинаров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«Развитие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метапредметных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умений на основе работы с текстом».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Вебинар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№3. Модели создания вторичных текстов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22" w:history="1"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Л. В. Бугрова</w:t>
                    </w:r>
                  </w:hyperlink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 кандидат филологических наук, методист по русскому языку и литературе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i/>
                      <w:iCs/>
                      <w:color w:val="999999"/>
                      <w:sz w:val="18"/>
                      <w:szCs w:val="18"/>
                      <w:lang w:eastAsia="ru-RU"/>
                    </w:rPr>
                    <w:t>Площадка готовится</w:t>
                  </w:r>
                </w:p>
              </w:tc>
            </w:tr>
            <w:tr w:rsidR="001B568A" w:rsidRPr="001B568A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i/>
                      <w:iCs/>
                      <w:color w:val="999999"/>
                      <w:sz w:val="18"/>
                      <w:szCs w:val="18"/>
                      <w:lang w:eastAsia="ru-RU"/>
                    </w:rPr>
                    <w:t>Уточняется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i/>
                      <w:iCs/>
                      <w:color w:val="999999"/>
                      <w:sz w:val="18"/>
                      <w:szCs w:val="18"/>
                      <w:lang w:eastAsia="ru-RU"/>
                    </w:rPr>
                    <w:t>Уточняется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Серия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вебинаров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"Планирование урока в соответствии с требованиями ФГОС на примере УМК «Биология» издательства «ДРОФА»":</w:t>
                  </w: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Вебинар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№4 «Рефлексия на уроке биологии»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23" w:history="1"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Ж. А. Гаврилова</w:t>
                    </w:r>
                  </w:hyperlink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 методист информационно-методического отдела издательства «ДРОФА»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i/>
                      <w:iCs/>
                      <w:color w:val="999999"/>
                      <w:sz w:val="18"/>
                      <w:szCs w:val="18"/>
                      <w:lang w:eastAsia="ru-RU"/>
                    </w:rPr>
                    <w:t>Площадка готовится</w:t>
                  </w:r>
                </w:p>
              </w:tc>
            </w:tr>
            <w:tr w:rsidR="001B568A" w:rsidRPr="001B568A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i/>
                      <w:iCs/>
                      <w:color w:val="999999"/>
                      <w:sz w:val="18"/>
                      <w:szCs w:val="18"/>
                      <w:lang w:eastAsia="ru-RU"/>
                    </w:rPr>
                    <w:t>Уточняется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i/>
                      <w:iCs/>
                      <w:color w:val="999999"/>
                      <w:sz w:val="18"/>
                      <w:szCs w:val="18"/>
                      <w:lang w:eastAsia="ru-RU"/>
                    </w:rPr>
                    <w:t>Уточняется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Серия </w:t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вебинаров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"Планирование урока в соответствии с требованиями ФГОС на примере УМК «Биология» издательства «ДРОФА»":</w:t>
                  </w: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Вебинар</w:t>
                  </w:r>
                  <w:proofErr w:type="spell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№5 «Мотивация на уроке биологии»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24" w:history="1"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Ж. А. Гаврилова</w:t>
                    </w:r>
                  </w:hyperlink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 методист информационно-методического отдела издательства «ДРОФА»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i/>
                      <w:iCs/>
                      <w:color w:val="999999"/>
                      <w:sz w:val="18"/>
                      <w:szCs w:val="18"/>
                      <w:lang w:eastAsia="ru-RU"/>
                    </w:rPr>
                    <w:t>Площадка готовится</w:t>
                  </w:r>
                </w:p>
              </w:tc>
            </w:tr>
            <w:tr w:rsidR="001B568A" w:rsidRPr="001B568A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23.06.2015 -</w:t>
                  </w: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05.07.2015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i/>
                      <w:iCs/>
                      <w:color w:val="999999"/>
                      <w:sz w:val="18"/>
                      <w:szCs w:val="18"/>
                      <w:lang w:eastAsia="ru-RU"/>
                    </w:rPr>
                    <w:t>Технический перерыв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B568A" w:rsidRPr="001B568A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28.08.2015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12:00 – 14:00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Педагогическая диагностика (мониторинг) физического развития дошкольников в норме и с ограниченными возможностями здоровья в соответствии с ФГОС  </w:t>
                  </w:r>
                  <w:proofErr w:type="gram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</w:t>
                  </w:r>
                  <w:proofErr w:type="gram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(часть 4)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25" w:history="1"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 xml:space="preserve">Н. Н. </w:t>
                    </w:r>
                    <w:proofErr w:type="spellStart"/>
                    <w:r w:rsidRPr="001B568A">
                      <w:rPr>
                        <w:rFonts w:ascii="Arial" w:eastAsia="Times New Roman" w:hAnsi="Arial" w:cs="Arial"/>
                        <w:color w:val="0071B8"/>
                        <w:sz w:val="18"/>
                        <w:u w:val="single"/>
                        <w:lang w:eastAsia="ru-RU"/>
                      </w:rPr>
                      <w:t>Ефименко</w:t>
                    </w:r>
                    <w:proofErr w:type="spellEnd"/>
                  </w:hyperlink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, доктор педагогических наук, доцент (Украина, </w:t>
                  </w:r>
                  <w:proofErr w:type="gramStart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 Одесса)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i/>
                      <w:iCs/>
                      <w:color w:val="999999"/>
                      <w:sz w:val="18"/>
                      <w:szCs w:val="18"/>
                      <w:lang w:eastAsia="ru-RU"/>
                    </w:rPr>
                    <w:t>Площадка готовится</w:t>
                  </w:r>
                </w:p>
              </w:tc>
            </w:tr>
            <w:tr w:rsidR="001B568A" w:rsidRPr="001B568A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28.09.2015 -</w:t>
                  </w: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04.10.2015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i/>
                      <w:iCs/>
                      <w:color w:val="999999"/>
                      <w:sz w:val="18"/>
                      <w:szCs w:val="18"/>
                      <w:lang w:eastAsia="ru-RU"/>
                    </w:rPr>
                    <w:t>Технический перерыв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otted" w:sz="6" w:space="0" w:color="C8C8C8"/>
                    <w:left w:val="dotted" w:sz="6" w:space="0" w:color="C8C8C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B568A" w:rsidRPr="001B568A" w:rsidRDefault="001B568A" w:rsidP="001B568A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6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B568A" w:rsidRPr="001B568A" w:rsidRDefault="001B568A" w:rsidP="001B56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3357E" w:rsidRDefault="0053357E"/>
    <w:sectPr w:rsidR="0053357E" w:rsidSect="0053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68A"/>
    <w:rsid w:val="001B568A"/>
    <w:rsid w:val="0053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E"/>
  </w:style>
  <w:style w:type="paragraph" w:styleId="1">
    <w:name w:val="heading 1"/>
    <w:basedOn w:val="a"/>
    <w:link w:val="10"/>
    <w:uiPriority w:val="9"/>
    <w:qFormat/>
    <w:rsid w:val="001B5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56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5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s.imind.ru/" TargetMode="External"/><Relationship Id="rId13" Type="http://schemas.openxmlformats.org/officeDocument/2006/relationships/hyperlink" Target="http://www.drofa.ru/about/karmazina/" TargetMode="External"/><Relationship Id="rId18" Type="http://schemas.openxmlformats.org/officeDocument/2006/relationships/hyperlink" Target="https://vcs.imind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drofa.ru/about/methodist/bugrova/" TargetMode="External"/><Relationship Id="rId7" Type="http://schemas.openxmlformats.org/officeDocument/2006/relationships/hyperlink" Target="https://vcs.imind.ru/" TargetMode="External"/><Relationship Id="rId12" Type="http://schemas.openxmlformats.org/officeDocument/2006/relationships/hyperlink" Target="https://vcs.imind.ru/" TargetMode="External"/><Relationship Id="rId17" Type="http://schemas.openxmlformats.org/officeDocument/2006/relationships/hyperlink" Target="http://www.drofa.ru/about/methodist/dolgih/" TargetMode="External"/><Relationship Id="rId25" Type="http://schemas.openxmlformats.org/officeDocument/2006/relationships/hyperlink" Target="http://www.drofa.ru/about/efimenk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cs.imind.ru/" TargetMode="External"/><Relationship Id="rId20" Type="http://schemas.openxmlformats.org/officeDocument/2006/relationships/hyperlink" Target="https://vcs.imin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rofa.ru/about/muravina/" TargetMode="External"/><Relationship Id="rId11" Type="http://schemas.openxmlformats.org/officeDocument/2006/relationships/hyperlink" Target="http://www.drofa.ru/about/kopceva/" TargetMode="External"/><Relationship Id="rId24" Type="http://schemas.openxmlformats.org/officeDocument/2006/relationships/hyperlink" Target="http://www.drofa.ru/about/methodist/gavrilova/" TargetMode="External"/><Relationship Id="rId5" Type="http://schemas.openxmlformats.org/officeDocument/2006/relationships/hyperlink" Target="http://www.drofa.ru/for-users/teacher/archives/" TargetMode="External"/><Relationship Id="rId15" Type="http://schemas.openxmlformats.org/officeDocument/2006/relationships/hyperlink" Target="http://www.drofa.ru/about/philippova/" TargetMode="External"/><Relationship Id="rId23" Type="http://schemas.openxmlformats.org/officeDocument/2006/relationships/hyperlink" Target="http://www.drofa.ru/about/methodist/gavrilova/" TargetMode="External"/><Relationship Id="rId10" Type="http://schemas.openxmlformats.org/officeDocument/2006/relationships/hyperlink" Target="https://vcs.imind.ru/" TargetMode="External"/><Relationship Id="rId19" Type="http://schemas.openxmlformats.org/officeDocument/2006/relationships/hyperlink" Target="http://www.drofa.ru/about/methodist/dolgih/" TargetMode="External"/><Relationship Id="rId4" Type="http://schemas.openxmlformats.org/officeDocument/2006/relationships/hyperlink" Target="http://www.drofa.ru/for-users/teacher/instruction/" TargetMode="External"/><Relationship Id="rId9" Type="http://schemas.openxmlformats.org/officeDocument/2006/relationships/hyperlink" Target="https://vcs.imind.ru/" TargetMode="External"/><Relationship Id="rId14" Type="http://schemas.openxmlformats.org/officeDocument/2006/relationships/hyperlink" Target="https://vcs.imind.ru/" TargetMode="External"/><Relationship Id="rId22" Type="http://schemas.openxmlformats.org/officeDocument/2006/relationships/hyperlink" Target="http://www.drofa.ru/about/methodist/bugrov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5216</Characters>
  <Application>Microsoft Office Word</Application>
  <DocSecurity>0</DocSecurity>
  <Lines>43</Lines>
  <Paragraphs>12</Paragraphs>
  <ScaleCrop>false</ScaleCrop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2015-06-09T02:20:00Z</dcterms:created>
  <dcterms:modified xsi:type="dcterms:W3CDTF">2015-06-09T02:20:00Z</dcterms:modified>
</cp:coreProperties>
</file>