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98" w:rsidRPr="006D6698" w:rsidRDefault="006D6698" w:rsidP="006D6698">
      <w:pPr>
        <w:spacing w:after="240"/>
        <w:ind w:firstLine="567"/>
        <w:rPr>
          <w:sz w:val="28"/>
          <w:szCs w:val="24"/>
        </w:rPr>
      </w:pPr>
      <w:r w:rsidRPr="006D6698">
        <w:rPr>
          <w:sz w:val="28"/>
          <w:szCs w:val="24"/>
        </w:rPr>
        <w:t>5.2. План мероприятий: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2268"/>
      </w:tblGrid>
      <w:tr w:rsidR="006D6698" w:rsidRPr="006D6698" w:rsidTr="00C625BC">
        <w:tc>
          <w:tcPr>
            <w:tcW w:w="6662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Рассылка информационных писем и положений конференции</w:t>
            </w:r>
          </w:p>
        </w:tc>
        <w:tc>
          <w:tcPr>
            <w:tcW w:w="2268" w:type="dxa"/>
            <w:shd w:val="clear" w:color="auto" w:fill="auto"/>
          </w:tcPr>
          <w:p w:rsidR="006D6698" w:rsidRPr="006D6698" w:rsidRDefault="006D6698" w:rsidP="00C625BC">
            <w:pPr>
              <w:ind w:firstLine="33"/>
              <w:rPr>
                <w:rFonts w:eastAsia="Calibri"/>
                <w:sz w:val="28"/>
                <w:szCs w:val="24"/>
                <w:highlight w:val="yellow"/>
              </w:rPr>
            </w:pPr>
            <w:r w:rsidRPr="006D6698">
              <w:rPr>
                <w:rFonts w:eastAsia="Calibri"/>
                <w:sz w:val="28"/>
                <w:szCs w:val="24"/>
              </w:rPr>
              <w:t>до 4 марта 2016 г.</w:t>
            </w:r>
          </w:p>
        </w:tc>
      </w:tr>
      <w:tr w:rsidR="006D6698" w:rsidRPr="006D6698" w:rsidTr="00C625BC">
        <w:tc>
          <w:tcPr>
            <w:tcW w:w="6662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Прием заявок</w:t>
            </w:r>
          </w:p>
        </w:tc>
        <w:tc>
          <w:tcPr>
            <w:tcW w:w="2268" w:type="dxa"/>
            <w:shd w:val="clear" w:color="auto" w:fill="auto"/>
          </w:tcPr>
          <w:p w:rsidR="006D6698" w:rsidRPr="006D6698" w:rsidRDefault="006D6698" w:rsidP="00C625BC">
            <w:pPr>
              <w:ind w:firstLine="33"/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до 15 апреля 2016г.</w:t>
            </w:r>
          </w:p>
        </w:tc>
      </w:tr>
      <w:tr w:rsidR="006D6698" w:rsidRPr="006D6698" w:rsidTr="00C625BC">
        <w:tc>
          <w:tcPr>
            <w:tcW w:w="6662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Прием статей и тезисов исследовательских работ</w:t>
            </w:r>
          </w:p>
        </w:tc>
        <w:tc>
          <w:tcPr>
            <w:tcW w:w="2268" w:type="dxa"/>
            <w:shd w:val="clear" w:color="auto" w:fill="auto"/>
          </w:tcPr>
          <w:p w:rsidR="006D6698" w:rsidRPr="006D6698" w:rsidRDefault="006D6698" w:rsidP="00C625BC">
            <w:pPr>
              <w:ind w:firstLine="33"/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до 15 апреля 2016г.</w:t>
            </w:r>
          </w:p>
        </w:tc>
      </w:tr>
      <w:tr w:rsidR="006D6698" w:rsidRPr="006D6698" w:rsidTr="00C625BC">
        <w:tc>
          <w:tcPr>
            <w:tcW w:w="6662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 xml:space="preserve">Проведение конференции: 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 xml:space="preserve">28 апреля </w:t>
            </w:r>
            <w:proofErr w:type="gramStart"/>
            <w:r w:rsidRPr="006D6698">
              <w:rPr>
                <w:rFonts w:eastAsia="Calibri"/>
                <w:sz w:val="28"/>
                <w:szCs w:val="24"/>
              </w:rPr>
              <w:t>–з</w:t>
            </w:r>
            <w:proofErr w:type="gramEnd"/>
            <w:r w:rsidRPr="006D6698">
              <w:rPr>
                <w:rFonts w:eastAsia="Calibri"/>
                <w:sz w:val="28"/>
                <w:szCs w:val="24"/>
              </w:rPr>
              <w:t>аезд участников конференции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15-00 – экскурсия в национальный музей им. А.В Анохина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 xml:space="preserve">29 апреля 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8-30 – 9-25  -  регистрация участников конференции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9-30 – пленарное заседание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10-30 – 14-00 – работа секций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14-00   – обед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 xml:space="preserve">15-00 – экскурсия  в музей им Ч </w:t>
            </w:r>
            <w:proofErr w:type="spellStart"/>
            <w:r w:rsidRPr="006D6698">
              <w:rPr>
                <w:rFonts w:eastAsia="Calibri"/>
                <w:sz w:val="28"/>
                <w:szCs w:val="24"/>
              </w:rPr>
              <w:t>Гуркина</w:t>
            </w:r>
            <w:proofErr w:type="spellEnd"/>
            <w:r w:rsidRPr="006D6698">
              <w:rPr>
                <w:rFonts w:eastAsia="Calibri"/>
                <w:sz w:val="28"/>
                <w:szCs w:val="24"/>
              </w:rPr>
              <w:t xml:space="preserve">  (с. </w:t>
            </w:r>
            <w:proofErr w:type="spellStart"/>
            <w:r w:rsidRPr="006D6698">
              <w:rPr>
                <w:rFonts w:eastAsia="Calibri"/>
                <w:sz w:val="28"/>
                <w:szCs w:val="24"/>
              </w:rPr>
              <w:t>Анос</w:t>
            </w:r>
            <w:proofErr w:type="spellEnd"/>
            <w:r w:rsidRPr="006D6698">
              <w:rPr>
                <w:rFonts w:eastAsia="Calibri"/>
                <w:sz w:val="28"/>
                <w:szCs w:val="24"/>
              </w:rPr>
              <w:t>)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 xml:space="preserve">30 апреля 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8-30 – публичные лекции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9-30 – мастер-классы, выставки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12-00 – закрытие конференции</w:t>
            </w:r>
          </w:p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 xml:space="preserve">13-00 – отъезд  участников конференции </w:t>
            </w:r>
          </w:p>
        </w:tc>
        <w:tc>
          <w:tcPr>
            <w:tcW w:w="2268" w:type="dxa"/>
            <w:shd w:val="clear" w:color="auto" w:fill="auto"/>
          </w:tcPr>
          <w:p w:rsidR="006D6698" w:rsidRPr="006D6698" w:rsidRDefault="006D6698" w:rsidP="00C625BC">
            <w:pPr>
              <w:ind w:firstLine="33"/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28-30 апреля 2016г.</w:t>
            </w:r>
          </w:p>
        </w:tc>
      </w:tr>
      <w:tr w:rsidR="006D6698" w:rsidRPr="006D6698" w:rsidTr="00C625BC">
        <w:tc>
          <w:tcPr>
            <w:tcW w:w="6662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Изготовление макета сборника материалов конференции</w:t>
            </w:r>
          </w:p>
        </w:tc>
        <w:tc>
          <w:tcPr>
            <w:tcW w:w="2268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1-10 мая 2016г.</w:t>
            </w:r>
          </w:p>
        </w:tc>
      </w:tr>
      <w:tr w:rsidR="006D6698" w:rsidRPr="006D6698" w:rsidTr="00C625BC">
        <w:tc>
          <w:tcPr>
            <w:tcW w:w="6662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Верстка и печать сборника</w:t>
            </w:r>
          </w:p>
        </w:tc>
        <w:tc>
          <w:tcPr>
            <w:tcW w:w="2268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до 20 мая 2016г.</w:t>
            </w:r>
          </w:p>
        </w:tc>
      </w:tr>
      <w:tr w:rsidR="006D6698" w:rsidRPr="006D6698" w:rsidTr="00C625BC">
        <w:tc>
          <w:tcPr>
            <w:tcW w:w="6662" w:type="dxa"/>
            <w:shd w:val="clear" w:color="auto" w:fill="auto"/>
          </w:tcPr>
          <w:p w:rsidR="006D6698" w:rsidRPr="006D6698" w:rsidRDefault="006D6698" w:rsidP="00C625BC">
            <w:pPr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Рассылка сборника материалов конференции</w:t>
            </w:r>
          </w:p>
        </w:tc>
        <w:tc>
          <w:tcPr>
            <w:tcW w:w="2268" w:type="dxa"/>
            <w:shd w:val="clear" w:color="auto" w:fill="auto"/>
          </w:tcPr>
          <w:p w:rsidR="006D6698" w:rsidRPr="006D6698" w:rsidRDefault="006D6698" w:rsidP="00C625BC">
            <w:pPr>
              <w:ind w:firstLine="34"/>
              <w:rPr>
                <w:rFonts w:eastAsia="Calibri"/>
                <w:sz w:val="28"/>
                <w:szCs w:val="24"/>
              </w:rPr>
            </w:pPr>
            <w:r w:rsidRPr="006D6698">
              <w:rPr>
                <w:rFonts w:eastAsia="Calibri"/>
                <w:sz w:val="28"/>
                <w:szCs w:val="24"/>
              </w:rPr>
              <w:t>22-23 мая 2016г.</w:t>
            </w:r>
          </w:p>
        </w:tc>
      </w:tr>
    </w:tbl>
    <w:p w:rsidR="003479C1" w:rsidRDefault="003479C1"/>
    <w:sectPr w:rsidR="003479C1" w:rsidSect="0034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6698"/>
    <w:rsid w:val="003479C1"/>
    <w:rsid w:val="006D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2016-03-14T05:59:00Z</dcterms:created>
  <dcterms:modified xsi:type="dcterms:W3CDTF">2016-03-14T05:59:00Z</dcterms:modified>
</cp:coreProperties>
</file>