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EA" w:rsidRDefault="00385DEA" w:rsidP="00385DEA">
      <w:pPr>
        <w:ind w:right="360"/>
        <w:jc w:val="center"/>
      </w:pPr>
      <w:r>
        <w:rPr>
          <w:rStyle w:val="60"/>
          <w:rFonts w:eastAsia="Courier New"/>
          <w:b w:val="0"/>
          <w:bCs w:val="0"/>
        </w:rPr>
        <w:t>Программа</w:t>
      </w:r>
    </w:p>
    <w:p w:rsidR="00385DEA" w:rsidRDefault="00385DEA" w:rsidP="00385DEA">
      <w:pPr>
        <w:ind w:left="20"/>
        <w:jc w:val="center"/>
      </w:pPr>
      <w:r>
        <w:rPr>
          <w:rStyle w:val="60"/>
          <w:rFonts w:eastAsia="Courier New"/>
          <w:b w:val="0"/>
          <w:bCs w:val="0"/>
        </w:rPr>
        <w:t>заседания Ассоциации учителей истории, обществознания, ИГА</w:t>
      </w:r>
    </w:p>
    <w:p w:rsidR="00385DEA" w:rsidRDefault="00385DEA" w:rsidP="00385DEA">
      <w:pPr>
        <w:spacing w:after="286"/>
        <w:ind w:left="20"/>
        <w:jc w:val="center"/>
      </w:pPr>
      <w:r>
        <w:rPr>
          <w:rStyle w:val="60"/>
          <w:rFonts w:eastAsia="Courier New"/>
          <w:b w:val="0"/>
          <w:bCs w:val="0"/>
        </w:rPr>
        <w:t>Республики Алтай</w:t>
      </w:r>
    </w:p>
    <w:p w:rsidR="00385DEA" w:rsidRDefault="00385DEA" w:rsidP="00385DEA">
      <w:pPr>
        <w:ind w:left="100"/>
      </w:pPr>
      <w:r>
        <w:rPr>
          <w:rStyle w:val="61"/>
          <w:rFonts w:eastAsia="Courier New"/>
          <w:b w:val="0"/>
          <w:bCs w:val="0"/>
        </w:rPr>
        <w:t>Дата проведения:</w:t>
      </w:r>
      <w:r>
        <w:rPr>
          <w:rStyle w:val="60"/>
          <w:rFonts w:eastAsia="Courier New"/>
          <w:b w:val="0"/>
          <w:bCs w:val="0"/>
        </w:rPr>
        <w:t xml:space="preserve"> 19 мая 2017 года</w:t>
      </w:r>
    </w:p>
    <w:p w:rsidR="00385DEA" w:rsidRDefault="00385DEA" w:rsidP="00385DEA">
      <w:pPr>
        <w:ind w:left="100" w:right="140"/>
        <w:jc w:val="both"/>
        <w:rPr>
          <w:rStyle w:val="43"/>
          <w:rFonts w:eastAsia="Courier New"/>
          <w:lang w:val="en-US"/>
        </w:rPr>
      </w:pPr>
      <w:r>
        <w:rPr>
          <w:rStyle w:val="41"/>
          <w:rFonts w:eastAsia="Courier New"/>
          <w:i w:val="0"/>
          <w:iCs w:val="0"/>
        </w:rPr>
        <w:t>Место проведения:</w:t>
      </w:r>
      <w:r>
        <w:rPr>
          <w:rStyle w:val="42"/>
          <w:rFonts w:eastAsia="Courier New"/>
        </w:rPr>
        <w:t xml:space="preserve"> </w:t>
      </w:r>
      <w:r>
        <w:rPr>
          <w:rStyle w:val="43"/>
          <w:rFonts w:eastAsia="Courier New"/>
        </w:rPr>
        <w:t>МОУ «</w:t>
      </w:r>
      <w:proofErr w:type="spellStart"/>
      <w:r>
        <w:rPr>
          <w:rStyle w:val="43"/>
          <w:rFonts w:eastAsia="Courier New"/>
        </w:rPr>
        <w:t>Тондошенская</w:t>
      </w:r>
      <w:proofErr w:type="spellEnd"/>
      <w:r>
        <w:rPr>
          <w:rStyle w:val="43"/>
          <w:rFonts w:eastAsia="Courier New"/>
        </w:rPr>
        <w:t xml:space="preserve"> ООШ», Турочакский район </w:t>
      </w:r>
    </w:p>
    <w:p w:rsidR="00385DEA" w:rsidRDefault="00385DEA" w:rsidP="00385DEA">
      <w:pPr>
        <w:ind w:left="100" w:right="140"/>
        <w:jc w:val="both"/>
      </w:pPr>
      <w:r>
        <w:rPr>
          <w:rStyle w:val="41"/>
          <w:rFonts w:eastAsia="Courier New"/>
          <w:i w:val="0"/>
          <w:iCs w:val="0"/>
        </w:rPr>
        <w:t xml:space="preserve">Участники: </w:t>
      </w:r>
      <w:r>
        <w:rPr>
          <w:rStyle w:val="40"/>
          <w:rFonts w:eastAsia="Courier New"/>
          <w:i w:val="0"/>
          <w:iCs w:val="0"/>
        </w:rPr>
        <w:t>руководители районных методических объединений учителей истории, обществознания, ИГА, учителя истории, обществознания, участники проведения заседания Ассоциации, указанные в повестке.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6"/>
        <w:gridCol w:w="7752"/>
      </w:tblGrid>
      <w:tr w:rsidR="00385DEA" w:rsidTr="00C44D44">
        <w:trPr>
          <w:trHeight w:hRule="exact" w:val="71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с 8.00 -8.20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11pt0"/>
              </w:rPr>
              <w:t>Заезд и регистрация участников заседания Ассоциации на базе БУ ДПО РА «</w:t>
            </w:r>
            <w:proofErr w:type="spellStart"/>
            <w:r>
              <w:rPr>
                <w:rStyle w:val="11pt0"/>
              </w:rPr>
              <w:t>ИПКиППРО</w:t>
            </w:r>
            <w:proofErr w:type="spellEnd"/>
            <w:r>
              <w:rPr>
                <w:rStyle w:val="11pt0"/>
              </w:rPr>
              <w:t xml:space="preserve"> РА»</w:t>
            </w:r>
          </w:p>
        </w:tc>
      </w:tr>
      <w:tr w:rsidR="00385DEA" w:rsidTr="00C44D44">
        <w:trPr>
          <w:trHeight w:hRule="exact" w:val="3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8.30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11pt0"/>
              </w:rPr>
              <w:t>Отъезд от здания БУ ДПО РА «</w:t>
            </w:r>
            <w:proofErr w:type="spellStart"/>
            <w:r>
              <w:rPr>
                <w:rStyle w:val="11pt0"/>
              </w:rPr>
              <w:t>ИПКиППРО</w:t>
            </w:r>
            <w:proofErr w:type="spellEnd"/>
            <w:r>
              <w:rPr>
                <w:rStyle w:val="11pt0"/>
              </w:rPr>
              <w:t xml:space="preserve"> РА»</w:t>
            </w:r>
          </w:p>
        </w:tc>
      </w:tr>
      <w:tr w:rsidR="00385DEA" w:rsidTr="00385DEA">
        <w:trPr>
          <w:trHeight w:hRule="exact" w:val="121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10.00 - 10.20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385DEA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11pt0"/>
              </w:rPr>
              <w:t>Подготовка к празднованию 100-летия Великой российской революции в рамках урочной и внеурочной деятельности по истории, ИГА (Соловьёва Т.В., преподаватель, методист по истории, обществознанию БУ ДПО РА «</w:t>
            </w:r>
            <w:proofErr w:type="spellStart"/>
            <w:r>
              <w:rPr>
                <w:rStyle w:val="11pt0"/>
              </w:rPr>
              <w:t>ИПКиППРОРА</w:t>
            </w:r>
            <w:proofErr w:type="spellEnd"/>
            <w:r>
              <w:rPr>
                <w:rStyle w:val="11pt0"/>
              </w:rPr>
              <w:t>»)</w:t>
            </w:r>
          </w:p>
        </w:tc>
      </w:tr>
      <w:tr w:rsidR="00385DEA" w:rsidTr="00385DEA">
        <w:trPr>
          <w:trHeight w:hRule="exact" w:val="121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10.20-10.40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385DEA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11pt0"/>
              </w:rPr>
              <w:t>Необходимость модернизации структуры и содержания учебного предмета «Обществознание» в связи с разработкой Концепции преподавания обществознания в Российской Федерации (</w:t>
            </w:r>
            <w:proofErr w:type="spellStart"/>
            <w:r w:rsidRPr="007D3AD5">
              <w:rPr>
                <w:rStyle w:val="11pt0"/>
                <w:b/>
              </w:rPr>
              <w:t>Мерова</w:t>
            </w:r>
            <w:proofErr w:type="spellEnd"/>
            <w:r w:rsidRPr="007D3AD5">
              <w:rPr>
                <w:rStyle w:val="11pt0"/>
                <w:b/>
              </w:rPr>
              <w:t xml:space="preserve"> И.С. учитель МОУ «</w:t>
            </w:r>
            <w:proofErr w:type="spellStart"/>
            <w:r w:rsidRPr="007D3AD5">
              <w:rPr>
                <w:rStyle w:val="11pt0"/>
                <w:b/>
              </w:rPr>
              <w:t>Иогачская</w:t>
            </w:r>
            <w:proofErr w:type="spellEnd"/>
            <w:r w:rsidRPr="007D3AD5">
              <w:rPr>
                <w:rStyle w:val="11pt0"/>
                <w:b/>
              </w:rPr>
              <w:t xml:space="preserve"> СОШ»)</w:t>
            </w:r>
          </w:p>
        </w:tc>
      </w:tr>
      <w:tr w:rsidR="00385DEA" w:rsidTr="007D3AD5">
        <w:trPr>
          <w:trHeight w:hRule="exact" w:val="121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10.40-11.00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7D3AD5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11pt0"/>
              </w:rPr>
              <w:t>Формирование научно-</w:t>
            </w:r>
            <w:proofErr w:type="gramStart"/>
            <w:r>
              <w:rPr>
                <w:rStyle w:val="11pt0"/>
              </w:rPr>
              <w:t>методических подходов</w:t>
            </w:r>
            <w:proofErr w:type="gramEnd"/>
            <w:r>
              <w:rPr>
                <w:rStyle w:val="11pt0"/>
              </w:rPr>
              <w:t xml:space="preserve"> к структуре и подготовке учебника по обществознанию с учетом ретроспективного взгляда и анализа современной учебной литературы. </w:t>
            </w:r>
            <w:r w:rsidRPr="007D3AD5">
              <w:rPr>
                <w:rStyle w:val="11pt0"/>
                <w:b/>
              </w:rPr>
              <w:t>(</w:t>
            </w:r>
            <w:proofErr w:type="spellStart"/>
            <w:r w:rsidRPr="007D3AD5">
              <w:rPr>
                <w:rStyle w:val="11pt0"/>
                <w:b/>
              </w:rPr>
              <w:t>Черлояков</w:t>
            </w:r>
            <w:proofErr w:type="spellEnd"/>
            <w:r w:rsidRPr="007D3AD5">
              <w:rPr>
                <w:rStyle w:val="11pt0"/>
                <w:b/>
              </w:rPr>
              <w:t xml:space="preserve"> И.Г., учитель МОУ «</w:t>
            </w:r>
            <w:proofErr w:type="spellStart"/>
            <w:r w:rsidRPr="007D3AD5">
              <w:rPr>
                <w:rStyle w:val="11pt0"/>
                <w:b/>
              </w:rPr>
              <w:t>Тондошенская</w:t>
            </w:r>
            <w:proofErr w:type="spellEnd"/>
            <w:r w:rsidRPr="007D3AD5">
              <w:rPr>
                <w:rStyle w:val="11pt0"/>
                <w:b/>
              </w:rPr>
              <w:t xml:space="preserve"> ООШ»)</w:t>
            </w:r>
          </w:p>
        </w:tc>
      </w:tr>
      <w:tr w:rsidR="00385DEA" w:rsidTr="007D3AD5">
        <w:trPr>
          <w:trHeight w:hRule="exact" w:val="66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11.00-11.20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7D3AD5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11pt0"/>
              </w:rPr>
              <w:t>Проблема качества оценочных процедур. (Затеева Е.Г., учитель обществознания МБОУ "Лицей №6 г. Горно-Алтайска)</w:t>
            </w:r>
          </w:p>
        </w:tc>
      </w:tr>
      <w:tr w:rsidR="00385DEA" w:rsidTr="007D3AD5">
        <w:trPr>
          <w:trHeight w:hRule="exact" w:val="93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11.20-11.40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7D3AD5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11pt0"/>
              </w:rPr>
              <w:t>Политико-правовой блок заданий по праву в контрольно-измерительных материалах: содержание и структура. (</w:t>
            </w:r>
            <w:proofErr w:type="spellStart"/>
            <w:r w:rsidRPr="007D3AD5">
              <w:rPr>
                <w:rStyle w:val="11pt0"/>
                <w:b/>
              </w:rPr>
              <w:t>Бильда</w:t>
            </w:r>
            <w:proofErr w:type="spellEnd"/>
            <w:r w:rsidRPr="007D3AD5">
              <w:rPr>
                <w:rStyle w:val="11pt0"/>
                <w:b/>
              </w:rPr>
              <w:t xml:space="preserve"> С.Ю., учитель МОУ «</w:t>
            </w:r>
            <w:proofErr w:type="spellStart"/>
            <w:r w:rsidRPr="007D3AD5">
              <w:rPr>
                <w:rStyle w:val="11pt0"/>
                <w:b/>
              </w:rPr>
              <w:t>Турочакская</w:t>
            </w:r>
            <w:proofErr w:type="spellEnd"/>
            <w:r w:rsidRPr="007D3AD5">
              <w:rPr>
                <w:rStyle w:val="11pt0"/>
                <w:b/>
              </w:rPr>
              <w:t xml:space="preserve"> СОШ»)</w:t>
            </w:r>
          </w:p>
        </w:tc>
      </w:tr>
      <w:tr w:rsidR="00385DEA" w:rsidTr="007D3AD5">
        <w:trPr>
          <w:trHeight w:hRule="exact" w:val="121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11.40-12.00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7D3AD5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11pt0"/>
              </w:rPr>
              <w:t>Доступность информационных обществоведческих систем для обучающихся и педагогов при подготовке к итоговой аттестации по обществознанию. (</w:t>
            </w:r>
            <w:proofErr w:type="spellStart"/>
            <w:r>
              <w:rPr>
                <w:rStyle w:val="11pt0"/>
              </w:rPr>
              <w:t>Суховеркова</w:t>
            </w:r>
            <w:proofErr w:type="spellEnd"/>
            <w:r>
              <w:rPr>
                <w:rStyle w:val="11pt0"/>
              </w:rPr>
              <w:t xml:space="preserve"> С.Н., учитель истории, обществознания МБОУ «</w:t>
            </w:r>
            <w:proofErr w:type="spellStart"/>
            <w:r>
              <w:rPr>
                <w:rStyle w:val="11pt0"/>
              </w:rPr>
              <w:t>Майминская</w:t>
            </w:r>
            <w:proofErr w:type="spellEnd"/>
            <w:r>
              <w:rPr>
                <w:rStyle w:val="11pt0"/>
              </w:rPr>
              <w:t xml:space="preserve"> СОШ №1»)</w:t>
            </w:r>
          </w:p>
        </w:tc>
      </w:tr>
      <w:tr w:rsidR="00385DEA" w:rsidTr="007D3AD5">
        <w:trPr>
          <w:trHeight w:hRule="exact" w:val="66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12.00-12.40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7D3AD5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11pt0"/>
              </w:rPr>
              <w:t>Мастер-класс по обществознанию (</w:t>
            </w:r>
            <w:r w:rsidRPr="007D3AD5">
              <w:rPr>
                <w:rStyle w:val="11pt0"/>
                <w:b/>
              </w:rPr>
              <w:t>Котова Я.А., учитель МОУ «</w:t>
            </w:r>
            <w:proofErr w:type="spellStart"/>
            <w:r w:rsidRPr="007D3AD5">
              <w:rPr>
                <w:rStyle w:val="11pt0"/>
                <w:b/>
              </w:rPr>
              <w:t>Турочакская</w:t>
            </w:r>
            <w:proofErr w:type="spellEnd"/>
            <w:r w:rsidRPr="007D3AD5">
              <w:rPr>
                <w:rStyle w:val="11pt0"/>
                <w:b/>
              </w:rPr>
              <w:t xml:space="preserve"> СОШ»</w:t>
            </w:r>
            <w:r w:rsidRPr="007D3AD5">
              <w:rPr>
                <w:rStyle w:val="11pt1"/>
                <w:b w:val="0"/>
              </w:rPr>
              <w:t>)</w:t>
            </w:r>
          </w:p>
        </w:tc>
      </w:tr>
      <w:tr w:rsidR="00385DEA" w:rsidTr="00C44D44">
        <w:trPr>
          <w:trHeight w:hRule="exact" w:val="38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12.40—13.20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11pt0"/>
              </w:rPr>
              <w:t>Обед</w:t>
            </w:r>
          </w:p>
        </w:tc>
      </w:tr>
      <w:tr w:rsidR="00385DEA" w:rsidTr="00C44D44">
        <w:trPr>
          <w:trHeight w:hRule="exact" w:val="38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13.20-14.40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11pt1"/>
              </w:rPr>
              <w:t>Круглый стол: «Революция 1917 года и ее место в истории XX века»</w:t>
            </w:r>
          </w:p>
        </w:tc>
      </w:tr>
      <w:tr w:rsidR="00385DEA" w:rsidTr="00C44D44">
        <w:trPr>
          <w:trHeight w:hRule="exact" w:val="66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14.40 -15.40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11pt0"/>
              </w:rPr>
              <w:t>Просмотр и обсуждение видеофильмов о страницах российской истории 1917 года</w:t>
            </w:r>
          </w:p>
        </w:tc>
      </w:tr>
      <w:tr w:rsidR="00385DEA" w:rsidTr="007D3AD5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5DEA" w:rsidRDefault="00385DEA" w:rsidP="00C44D44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1pt"/>
              </w:rPr>
              <w:t>15.40 -16.00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DEA" w:rsidRDefault="00385DEA" w:rsidP="007D3AD5">
            <w:pPr>
              <w:pStyle w:val="2"/>
              <w:framePr w:w="951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11pt0"/>
              </w:rPr>
              <w:t>Подведение итогов. Отъезд</w:t>
            </w:r>
            <w:r w:rsidR="007D3AD5">
              <w:rPr>
                <w:rStyle w:val="11pt0"/>
              </w:rPr>
              <w:t>.</w:t>
            </w:r>
          </w:p>
        </w:tc>
      </w:tr>
    </w:tbl>
    <w:p w:rsidR="00385DEA" w:rsidRDefault="00385DEA" w:rsidP="00385DEA">
      <w:pPr>
        <w:rPr>
          <w:sz w:val="2"/>
          <w:szCs w:val="2"/>
        </w:rPr>
      </w:pPr>
    </w:p>
    <w:p w:rsidR="00385DEA" w:rsidRDefault="00385DEA" w:rsidP="00385DEA">
      <w:pPr>
        <w:rPr>
          <w:sz w:val="2"/>
          <w:szCs w:val="2"/>
        </w:rPr>
      </w:pPr>
    </w:p>
    <w:p w:rsidR="00B558CE" w:rsidRDefault="00B558CE"/>
    <w:sectPr w:rsidR="00B558CE" w:rsidSect="00385DEA">
      <w:pgSz w:w="11909" w:h="16838"/>
      <w:pgMar w:top="1462" w:right="1039" w:bottom="1462" w:left="1039" w:header="0" w:footer="3" w:gutter="302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5DEA"/>
    <w:rsid w:val="00325ED0"/>
    <w:rsid w:val="00385DEA"/>
    <w:rsid w:val="007D3AD5"/>
    <w:rsid w:val="00B558CE"/>
    <w:rsid w:val="00F5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D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85D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385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385D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385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385D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Курсив"/>
    <w:basedOn w:val="6"/>
    <w:rsid w:val="00385DE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385DE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sid w:val="00385DE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курсив"/>
    <w:basedOn w:val="4"/>
    <w:rsid w:val="00385DE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385DE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0">
    <w:name w:val="Основной текст + 11 pt"/>
    <w:basedOn w:val="a3"/>
    <w:rsid w:val="00385DE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1">
    <w:name w:val="Основной текст + 11 pt;Полужирный;Курсив"/>
    <w:basedOn w:val="a3"/>
    <w:rsid w:val="00385DEA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385D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2017-05-16T08:26:00Z</dcterms:created>
  <dcterms:modified xsi:type="dcterms:W3CDTF">2017-05-16T08:51:00Z</dcterms:modified>
</cp:coreProperties>
</file>