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08" w:rsidRPr="00D17008" w:rsidRDefault="00D17008" w:rsidP="0076545C">
      <w:pPr>
        <w:jc w:val="both"/>
        <w:rPr>
          <w:rFonts w:ascii="Times New Roman" w:hAnsi="Times New Roman"/>
          <w:b/>
          <w:sz w:val="28"/>
          <w:szCs w:val="28"/>
        </w:rPr>
      </w:pPr>
      <w:r w:rsidRPr="00D17008">
        <w:rPr>
          <w:rFonts w:ascii="Times New Roman" w:hAnsi="Times New Roman"/>
          <w:b/>
          <w:sz w:val="28"/>
          <w:szCs w:val="28"/>
        </w:rPr>
        <w:t>Новые программы в дошкольном образовании.</w:t>
      </w:r>
    </w:p>
    <w:p w:rsidR="0076545C" w:rsidRPr="00526CC1" w:rsidRDefault="007E765A" w:rsidP="007654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2014г.</w:t>
      </w:r>
      <w:r w:rsidR="00526CC1">
        <w:rPr>
          <w:rFonts w:ascii="Times New Roman" w:hAnsi="Times New Roman"/>
          <w:sz w:val="28"/>
          <w:szCs w:val="28"/>
        </w:rPr>
        <w:t xml:space="preserve"> </w:t>
      </w:r>
      <w:r w:rsidR="00A244E0">
        <w:rPr>
          <w:rFonts w:ascii="Times New Roman" w:hAnsi="Times New Roman"/>
          <w:sz w:val="28"/>
          <w:szCs w:val="28"/>
        </w:rPr>
        <w:t xml:space="preserve">в нашей стране </w:t>
      </w:r>
      <w:r>
        <w:rPr>
          <w:rFonts w:ascii="Times New Roman" w:hAnsi="Times New Roman"/>
          <w:sz w:val="28"/>
          <w:szCs w:val="28"/>
        </w:rPr>
        <w:t>введен</w:t>
      </w:r>
      <w:r w:rsidR="000D178F">
        <w:rPr>
          <w:rFonts w:ascii="Times New Roman" w:hAnsi="Times New Roman"/>
          <w:sz w:val="28"/>
          <w:szCs w:val="28"/>
        </w:rPr>
        <w:t xml:space="preserve"> федеральный государственный</w:t>
      </w:r>
      <w:r w:rsidRPr="007E765A">
        <w:rPr>
          <w:rFonts w:ascii="Times New Roman" w:hAnsi="Times New Roman"/>
          <w:sz w:val="28"/>
          <w:szCs w:val="28"/>
        </w:rPr>
        <w:t xml:space="preserve"> образоват</w:t>
      </w:r>
      <w:r w:rsidR="000D178F">
        <w:rPr>
          <w:rFonts w:ascii="Times New Roman" w:hAnsi="Times New Roman"/>
          <w:sz w:val="28"/>
          <w:szCs w:val="28"/>
        </w:rPr>
        <w:t>ельный стандарт</w:t>
      </w:r>
      <w:r w:rsidRPr="007E765A">
        <w:rPr>
          <w:rFonts w:ascii="Times New Roman" w:hAnsi="Times New Roman"/>
          <w:sz w:val="28"/>
          <w:szCs w:val="28"/>
        </w:rPr>
        <w:t xml:space="preserve"> дошкольного образования (далее — ФГОС </w:t>
      </w:r>
      <w:proofErr w:type="gramStart"/>
      <w:r w:rsidRPr="007E765A">
        <w:rPr>
          <w:rFonts w:ascii="Times New Roman" w:hAnsi="Times New Roman"/>
          <w:sz w:val="28"/>
          <w:szCs w:val="28"/>
        </w:rPr>
        <w:t>ДО</w:t>
      </w:r>
      <w:proofErr w:type="gramEnd"/>
      <w:r w:rsidR="0076545C">
        <w:rPr>
          <w:rFonts w:ascii="Times New Roman" w:hAnsi="Times New Roman"/>
          <w:sz w:val="28"/>
          <w:szCs w:val="28"/>
        </w:rPr>
        <w:t>)</w:t>
      </w:r>
      <w:r w:rsidR="00A244E0">
        <w:rPr>
          <w:rFonts w:ascii="Times New Roman" w:hAnsi="Times New Roman"/>
          <w:sz w:val="28"/>
          <w:szCs w:val="28"/>
        </w:rPr>
        <w:t>.</w:t>
      </w:r>
    </w:p>
    <w:p w:rsidR="00A244E0" w:rsidRPr="00A244E0" w:rsidRDefault="00A93C92" w:rsidP="00A244E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ФГОС </w:t>
      </w:r>
      <w:proofErr w:type="gramStart"/>
      <w:r>
        <w:rPr>
          <w:rFonts w:ascii="Times New Roman" w:hAnsi="Times New Roman"/>
          <w:sz w:val="28"/>
          <w:szCs w:val="28"/>
        </w:rPr>
        <w:t xml:space="preserve">ДО </w:t>
      </w:r>
      <w:r w:rsidR="00766573" w:rsidRPr="00766573">
        <w:rPr>
          <w:rFonts w:ascii="Times New Roman" w:hAnsi="Times New Roman"/>
          <w:sz w:val="28"/>
          <w:szCs w:val="28"/>
        </w:rPr>
        <w:t>представляет</w:t>
      </w:r>
      <w:proofErr w:type="gramEnd"/>
      <w:r w:rsidR="00766573" w:rsidRPr="00766573">
        <w:rPr>
          <w:rFonts w:ascii="Times New Roman" w:hAnsi="Times New Roman"/>
          <w:sz w:val="28"/>
          <w:szCs w:val="28"/>
        </w:rPr>
        <w:t xml:space="preserve"> собой совокупность обязательных требований к дошкольному образованию и является обязательным к применению организациями и индивидуальными предпринимателями,   осуществляющими образовательную  деятельность. Может  использоваться  родителями (законными представителями) при получении детьми дошкольного образования </w:t>
      </w:r>
      <w:r w:rsidR="00A244E0">
        <w:rPr>
          <w:rFonts w:ascii="Times New Roman" w:hAnsi="Times New Roman"/>
          <w:sz w:val="28"/>
          <w:szCs w:val="28"/>
        </w:rPr>
        <w:t xml:space="preserve"> в форме семейного образования.</w:t>
      </w:r>
    </w:p>
    <w:p w:rsidR="00A244E0" w:rsidRPr="00A244E0" w:rsidRDefault="00A244E0" w:rsidP="00A244E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244E0">
        <w:rPr>
          <w:rFonts w:ascii="Times New Roman" w:hAnsi="Times New Roman"/>
          <w:sz w:val="28"/>
          <w:szCs w:val="28"/>
        </w:rPr>
        <w:t xml:space="preserve">ФГОС ДО </w:t>
      </w:r>
      <w:proofErr w:type="gramStart"/>
      <w:r w:rsidRPr="00A244E0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A244E0">
        <w:rPr>
          <w:rFonts w:ascii="Times New Roman" w:hAnsi="Times New Roman"/>
          <w:sz w:val="28"/>
          <w:szCs w:val="28"/>
        </w:rPr>
        <w:t xml:space="preserve">  на   </w:t>
      </w:r>
      <w:r w:rsidR="00A93C92">
        <w:rPr>
          <w:rFonts w:ascii="Times New Roman" w:hAnsi="Times New Roman"/>
          <w:sz w:val="28"/>
          <w:szCs w:val="28"/>
        </w:rPr>
        <w:t>основе   Конституции Российской</w:t>
      </w:r>
      <w:r w:rsidRPr="00A244E0">
        <w:rPr>
          <w:rFonts w:ascii="Times New Roman" w:hAnsi="Times New Roman"/>
          <w:sz w:val="28"/>
          <w:szCs w:val="28"/>
        </w:rPr>
        <w:t xml:space="preserve"> Федерации  и  законодательства  Российской  Федерации с учётом Конвенции ООН о правах ребёнка. В нем учтены индивидуальные потребности ребенка, связанные  с  его   жизненной ситуацией и состоянием здоровья, индивидуальные потребности отдельных категорий  детей,  в  том  числе  детей с   ограниченными возможностями здоровья.</w:t>
      </w:r>
    </w:p>
    <w:p w:rsidR="00FA4671" w:rsidRDefault="00515397" w:rsidP="00A244E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дошкольные учреждения района наметили мероприятия по введению ФГОС ДО и начали разрабатывать программы дошкольного образ</w:t>
      </w:r>
      <w:r w:rsidR="00713F64">
        <w:rPr>
          <w:rFonts w:ascii="Times New Roman" w:hAnsi="Times New Roman"/>
          <w:sz w:val="28"/>
          <w:szCs w:val="28"/>
        </w:rPr>
        <w:t xml:space="preserve">ования в соответствии с ФГОС </w:t>
      </w:r>
      <w:proofErr w:type="gramStart"/>
      <w:r w:rsidR="00713F64">
        <w:rPr>
          <w:rFonts w:ascii="Times New Roman" w:hAnsi="Times New Roman"/>
          <w:sz w:val="28"/>
          <w:szCs w:val="28"/>
        </w:rPr>
        <w:t>ДО</w:t>
      </w:r>
      <w:proofErr w:type="gramEnd"/>
      <w:r w:rsidR="00713F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13F64" w:rsidRPr="00713F64">
        <w:rPr>
          <w:rFonts w:ascii="Times New Roman" w:hAnsi="Times New Roman"/>
          <w:sz w:val="28"/>
          <w:szCs w:val="28"/>
        </w:rPr>
        <w:t xml:space="preserve">Пилотные площадки  МДОУ д/с «Березка» </w:t>
      </w:r>
      <w:proofErr w:type="spellStart"/>
      <w:r w:rsidR="00713F64" w:rsidRPr="00713F64">
        <w:rPr>
          <w:rFonts w:ascii="Times New Roman" w:hAnsi="Times New Roman"/>
          <w:sz w:val="28"/>
          <w:szCs w:val="28"/>
        </w:rPr>
        <w:t>с</w:t>
      </w:r>
      <w:proofErr w:type="gramStart"/>
      <w:r w:rsidR="00713F64" w:rsidRPr="00713F64">
        <w:rPr>
          <w:rFonts w:ascii="Times New Roman" w:hAnsi="Times New Roman"/>
          <w:sz w:val="28"/>
          <w:szCs w:val="28"/>
        </w:rPr>
        <w:t>.И</w:t>
      </w:r>
      <w:proofErr w:type="gramEnd"/>
      <w:r w:rsidR="00713F64" w:rsidRPr="00713F64">
        <w:rPr>
          <w:rFonts w:ascii="Times New Roman" w:hAnsi="Times New Roman"/>
          <w:sz w:val="28"/>
          <w:szCs w:val="28"/>
        </w:rPr>
        <w:t>огач</w:t>
      </w:r>
      <w:proofErr w:type="spellEnd"/>
      <w:r w:rsidR="00713F64" w:rsidRPr="00713F64">
        <w:rPr>
          <w:rFonts w:ascii="Times New Roman" w:hAnsi="Times New Roman"/>
          <w:sz w:val="28"/>
          <w:szCs w:val="28"/>
        </w:rPr>
        <w:t>, филиал №1 «Чебурашка» МДОУ  д/с «Родничок», филиал №2 «Солнышко» МДОУ  д/с «Родничок»</w:t>
      </w:r>
      <w:r w:rsidR="00FA4671">
        <w:rPr>
          <w:rFonts w:ascii="Times New Roman" w:hAnsi="Times New Roman"/>
          <w:sz w:val="28"/>
          <w:szCs w:val="28"/>
        </w:rPr>
        <w:t xml:space="preserve"> </w:t>
      </w:r>
      <w:r w:rsidR="00713F64" w:rsidRPr="00713F64">
        <w:rPr>
          <w:rFonts w:ascii="Times New Roman" w:hAnsi="Times New Roman"/>
          <w:sz w:val="28"/>
          <w:szCs w:val="28"/>
        </w:rPr>
        <w:t xml:space="preserve"> разработали проекты программ для своих учреждений</w:t>
      </w:r>
      <w:r w:rsidR="00D17008">
        <w:rPr>
          <w:rFonts w:ascii="Times New Roman" w:hAnsi="Times New Roman"/>
          <w:sz w:val="28"/>
          <w:szCs w:val="28"/>
        </w:rPr>
        <w:t>. За основу</w:t>
      </w:r>
      <w:r w:rsidR="00713F64" w:rsidRPr="00713F64">
        <w:rPr>
          <w:rFonts w:ascii="Times New Roman" w:hAnsi="Times New Roman"/>
          <w:sz w:val="28"/>
          <w:szCs w:val="28"/>
        </w:rPr>
        <w:t xml:space="preserve"> </w:t>
      </w:r>
      <w:r w:rsidR="00D17008">
        <w:rPr>
          <w:rFonts w:ascii="Times New Roman" w:hAnsi="Times New Roman"/>
          <w:sz w:val="28"/>
          <w:szCs w:val="28"/>
        </w:rPr>
        <w:t xml:space="preserve"> были взята  Примерная основная общеобразовательная программа</w:t>
      </w:r>
      <w:r w:rsidR="00713F64" w:rsidRPr="00713F64">
        <w:rPr>
          <w:rFonts w:ascii="Times New Roman" w:hAnsi="Times New Roman"/>
          <w:sz w:val="28"/>
          <w:szCs w:val="28"/>
        </w:rPr>
        <w:t xml:space="preserve"> дошкольного образования «От рождения до школы» под редакцией Н.Е. </w:t>
      </w:r>
      <w:proofErr w:type="spellStart"/>
      <w:r w:rsidR="00713F64" w:rsidRPr="00713F64">
        <w:rPr>
          <w:rFonts w:ascii="Times New Roman" w:hAnsi="Times New Roman"/>
          <w:sz w:val="28"/>
          <w:szCs w:val="28"/>
        </w:rPr>
        <w:t>Вераксы</w:t>
      </w:r>
      <w:proofErr w:type="spellEnd"/>
      <w:r w:rsidR="00713F64" w:rsidRPr="00713F64">
        <w:rPr>
          <w:rFonts w:ascii="Times New Roman" w:hAnsi="Times New Roman"/>
          <w:sz w:val="28"/>
          <w:szCs w:val="28"/>
        </w:rPr>
        <w:t>, Т</w:t>
      </w:r>
      <w:r w:rsidR="00AA008D">
        <w:rPr>
          <w:rFonts w:ascii="Times New Roman" w:hAnsi="Times New Roman"/>
          <w:sz w:val="28"/>
          <w:szCs w:val="28"/>
        </w:rPr>
        <w:t>.С. Комаровой, М.А. Васильевой</w:t>
      </w:r>
      <w:r w:rsidR="00713F64" w:rsidRPr="00713F64">
        <w:rPr>
          <w:rFonts w:ascii="Times New Roman" w:hAnsi="Times New Roman"/>
          <w:sz w:val="28"/>
          <w:szCs w:val="28"/>
        </w:rPr>
        <w:t xml:space="preserve">. Все программы </w:t>
      </w:r>
      <w:r w:rsidR="00065F39">
        <w:rPr>
          <w:rFonts w:ascii="Times New Roman" w:hAnsi="Times New Roman"/>
          <w:sz w:val="28"/>
          <w:szCs w:val="28"/>
        </w:rPr>
        <w:t xml:space="preserve"> пилотных учреждений </w:t>
      </w:r>
      <w:r w:rsidR="00713F64" w:rsidRPr="00713F64">
        <w:rPr>
          <w:rFonts w:ascii="Times New Roman" w:hAnsi="Times New Roman"/>
          <w:sz w:val="28"/>
          <w:szCs w:val="28"/>
        </w:rPr>
        <w:t>прошли  экспертизу в республиканской Ко</w:t>
      </w:r>
      <w:r w:rsidR="00FA4671">
        <w:rPr>
          <w:rFonts w:ascii="Times New Roman" w:hAnsi="Times New Roman"/>
          <w:sz w:val="28"/>
          <w:szCs w:val="28"/>
        </w:rPr>
        <w:t>ординационной группе по</w:t>
      </w:r>
      <w:r w:rsidR="00065F39">
        <w:rPr>
          <w:rFonts w:ascii="Times New Roman" w:hAnsi="Times New Roman"/>
          <w:sz w:val="28"/>
          <w:szCs w:val="28"/>
        </w:rPr>
        <w:t xml:space="preserve"> введению</w:t>
      </w:r>
      <w:bookmarkStart w:id="0" w:name="_GoBack"/>
      <w:bookmarkEnd w:id="0"/>
      <w:r w:rsidR="00FA4671">
        <w:rPr>
          <w:rFonts w:ascii="Times New Roman" w:hAnsi="Times New Roman"/>
          <w:sz w:val="28"/>
          <w:szCs w:val="28"/>
        </w:rPr>
        <w:t xml:space="preserve"> ФГОС </w:t>
      </w:r>
      <w:proofErr w:type="gramStart"/>
      <w:r w:rsidR="00FA4671">
        <w:rPr>
          <w:rFonts w:ascii="Times New Roman" w:hAnsi="Times New Roman"/>
          <w:sz w:val="28"/>
          <w:szCs w:val="28"/>
        </w:rPr>
        <w:t>ДО</w:t>
      </w:r>
      <w:proofErr w:type="gramEnd"/>
      <w:r w:rsidR="00FA4671">
        <w:rPr>
          <w:rFonts w:ascii="Times New Roman" w:hAnsi="Times New Roman"/>
          <w:sz w:val="28"/>
          <w:szCs w:val="28"/>
        </w:rPr>
        <w:t xml:space="preserve">. </w:t>
      </w:r>
    </w:p>
    <w:p w:rsidR="00A244E0" w:rsidRDefault="00A244E0" w:rsidP="00A244E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244E0">
        <w:rPr>
          <w:rFonts w:ascii="Times New Roman" w:hAnsi="Times New Roman"/>
          <w:sz w:val="28"/>
          <w:szCs w:val="28"/>
        </w:rPr>
        <w:t xml:space="preserve">Для освоения Программы в ДОУ </w:t>
      </w:r>
      <w:r w:rsidR="00A93C92">
        <w:rPr>
          <w:rFonts w:ascii="Times New Roman" w:hAnsi="Times New Roman"/>
          <w:sz w:val="28"/>
          <w:szCs w:val="28"/>
        </w:rPr>
        <w:t>создаются</w:t>
      </w:r>
      <w:r w:rsidRPr="00A244E0">
        <w:rPr>
          <w:rFonts w:ascii="Times New Roman" w:hAnsi="Times New Roman"/>
          <w:sz w:val="28"/>
          <w:szCs w:val="28"/>
        </w:rPr>
        <w:t xml:space="preserve"> условия, соответствующие ФГОС </w:t>
      </w:r>
      <w:proofErr w:type="gramStart"/>
      <w:r w:rsidRPr="00A244E0">
        <w:rPr>
          <w:rFonts w:ascii="Times New Roman" w:hAnsi="Times New Roman"/>
          <w:sz w:val="28"/>
          <w:szCs w:val="28"/>
        </w:rPr>
        <w:t>ДО</w:t>
      </w:r>
      <w:proofErr w:type="gramEnd"/>
      <w:r w:rsidRPr="00A244E0">
        <w:rPr>
          <w:rFonts w:ascii="Times New Roman" w:hAnsi="Times New Roman"/>
          <w:sz w:val="28"/>
          <w:szCs w:val="28"/>
        </w:rPr>
        <w:t>: развивающая предметно-пространственная среда, психолого-педагогические,  кадровые, материально-технические и финансовые.  Эти условия  обеспечивают  полноценное развитие личности детей во всех образовательных областях, сохранение их эмоционального благополучия, формирование положительного отношения к миру, к себе и к другим людям.</w:t>
      </w:r>
    </w:p>
    <w:p w:rsidR="004A6587" w:rsidRDefault="004A6587"/>
    <w:p w:rsidR="00A93C92" w:rsidRDefault="00A93C92"/>
    <w:sectPr w:rsidR="00A9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42DD"/>
    <w:multiLevelType w:val="multilevel"/>
    <w:tmpl w:val="AAB8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74"/>
    <w:rsid w:val="00065F39"/>
    <w:rsid w:val="000D178F"/>
    <w:rsid w:val="001D16E8"/>
    <w:rsid w:val="004A6587"/>
    <w:rsid w:val="00515397"/>
    <w:rsid w:val="00526CC1"/>
    <w:rsid w:val="00713F64"/>
    <w:rsid w:val="0076545C"/>
    <w:rsid w:val="00766573"/>
    <w:rsid w:val="007E765A"/>
    <w:rsid w:val="008055FF"/>
    <w:rsid w:val="00954A74"/>
    <w:rsid w:val="00A244E0"/>
    <w:rsid w:val="00A93C92"/>
    <w:rsid w:val="00AA008D"/>
    <w:rsid w:val="00D17008"/>
    <w:rsid w:val="00F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74"/>
    <w:pPr>
      <w:spacing w:after="0" w:line="240" w:lineRule="auto"/>
    </w:pPr>
    <w:rPr>
      <w:rFonts w:ascii="Calibri" w:eastAsiaTheme="minorEastAsia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74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12</cp:revision>
  <cp:lastPrinted>2015-08-14T09:29:00Z</cp:lastPrinted>
  <dcterms:created xsi:type="dcterms:W3CDTF">2015-08-14T02:53:00Z</dcterms:created>
  <dcterms:modified xsi:type="dcterms:W3CDTF">2015-08-17T05:10:00Z</dcterms:modified>
</cp:coreProperties>
</file>