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28" w:rsidRPr="00081B28" w:rsidRDefault="00081B28" w:rsidP="00081B28">
      <w:pPr>
        <w:shd w:val="clear" w:color="auto" w:fill="FFFFFF"/>
        <w:spacing w:after="150" w:line="240" w:lineRule="auto"/>
        <w:jc w:val="center"/>
        <w:rPr>
          <w:rFonts w:ascii="Times New Roman" w:eastAsia="Times New Roman" w:hAnsi="Times New Roman" w:cs="Times New Roman"/>
          <w:b/>
          <w:color w:val="000000"/>
          <w:sz w:val="28"/>
          <w:szCs w:val="28"/>
          <w:lang w:eastAsia="ru-RU"/>
        </w:rPr>
      </w:pPr>
      <w:bookmarkStart w:id="0" w:name="_GoBack"/>
      <w:bookmarkEnd w:id="0"/>
      <w:r w:rsidRPr="00081B28">
        <w:rPr>
          <w:rFonts w:ascii="Times New Roman" w:eastAsia="Times New Roman" w:hAnsi="Times New Roman" w:cs="Times New Roman"/>
          <w:b/>
          <w:color w:val="000000"/>
          <w:sz w:val="28"/>
          <w:szCs w:val="28"/>
          <w:lang w:eastAsia="ru-RU"/>
        </w:rPr>
        <w:t>Фил</w:t>
      </w:r>
      <w:r w:rsidR="002F1698">
        <w:rPr>
          <w:rFonts w:ascii="Times New Roman" w:eastAsia="Times New Roman" w:hAnsi="Times New Roman" w:cs="Times New Roman"/>
          <w:b/>
          <w:color w:val="000000"/>
          <w:sz w:val="28"/>
          <w:szCs w:val="28"/>
          <w:lang w:eastAsia="ru-RU"/>
        </w:rPr>
        <w:t>иал №4 «Радуга№ МДОУ д/с</w:t>
      </w:r>
      <w:r w:rsidRPr="00081B28">
        <w:rPr>
          <w:rFonts w:ascii="Times New Roman" w:eastAsia="Times New Roman" w:hAnsi="Times New Roman" w:cs="Times New Roman"/>
          <w:b/>
          <w:color w:val="000000"/>
          <w:sz w:val="28"/>
          <w:szCs w:val="28"/>
          <w:lang w:eastAsia="ru-RU"/>
        </w:rPr>
        <w:t xml:space="preserve"> «Родничок» с. Турочак</w:t>
      </w: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32"/>
          <w:szCs w:val="28"/>
          <w:lang w:eastAsia="ru-RU"/>
        </w:rPr>
      </w:pP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32"/>
          <w:szCs w:val="28"/>
          <w:lang w:eastAsia="ru-RU"/>
        </w:rPr>
      </w:pPr>
      <w:r w:rsidRPr="00081B28">
        <w:rPr>
          <w:rFonts w:ascii="Times New Roman" w:eastAsia="Times New Roman" w:hAnsi="Times New Roman" w:cs="Times New Roman"/>
          <w:color w:val="000000"/>
          <w:sz w:val="32"/>
          <w:szCs w:val="28"/>
          <w:lang w:eastAsia="ru-RU"/>
        </w:rPr>
        <w:t>Доклад</w:t>
      </w:r>
    </w:p>
    <w:p w:rsidR="00081B28" w:rsidRPr="00081B28" w:rsidRDefault="00081B28" w:rsidP="00081B28">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32"/>
          <w:szCs w:val="28"/>
          <w:lang w:eastAsia="ru-RU"/>
        </w:rPr>
        <w:t>«Современные аспекты развития познават</w:t>
      </w:r>
      <w:r w:rsidR="002F1698">
        <w:rPr>
          <w:rFonts w:ascii="Times New Roman" w:eastAsia="Times New Roman" w:hAnsi="Times New Roman" w:cs="Times New Roman"/>
          <w:color w:val="000000"/>
          <w:sz w:val="32"/>
          <w:szCs w:val="28"/>
          <w:lang w:eastAsia="ru-RU"/>
        </w:rPr>
        <w:t xml:space="preserve">ельной деятельности </w:t>
      </w:r>
      <w:r w:rsidRPr="00081B28">
        <w:rPr>
          <w:rFonts w:ascii="Times New Roman" w:eastAsia="Times New Roman" w:hAnsi="Times New Roman" w:cs="Times New Roman"/>
          <w:color w:val="000000"/>
          <w:sz w:val="32"/>
          <w:szCs w:val="28"/>
          <w:lang w:eastAsia="ru-RU"/>
        </w:rPr>
        <w:t xml:space="preserve"> </w:t>
      </w:r>
      <w:r w:rsidR="002F1698">
        <w:rPr>
          <w:rFonts w:ascii="Times New Roman" w:eastAsia="Times New Roman" w:hAnsi="Times New Roman" w:cs="Times New Roman"/>
          <w:color w:val="000000"/>
          <w:sz w:val="32"/>
          <w:szCs w:val="28"/>
          <w:lang w:eastAsia="ru-RU"/>
        </w:rPr>
        <w:t>у детей дошкольного возраста ДОУ</w:t>
      </w:r>
      <w:r w:rsidRPr="00081B28">
        <w:rPr>
          <w:rFonts w:ascii="Times New Roman" w:eastAsia="Times New Roman" w:hAnsi="Times New Roman" w:cs="Times New Roman"/>
          <w:color w:val="000000"/>
          <w:sz w:val="28"/>
          <w:szCs w:val="28"/>
          <w:lang w:eastAsia="ru-RU"/>
        </w:rPr>
        <w:t>»</w:t>
      </w:r>
    </w:p>
    <w:p w:rsidR="00081B28" w:rsidRDefault="00081B28">
      <w:pPr>
        <w:rPr>
          <w:rFonts w:ascii="Times New Roman" w:eastAsia="Times New Roman" w:hAnsi="Times New Roman" w:cs="Times New Roman"/>
          <w:color w:val="000000"/>
          <w:sz w:val="28"/>
          <w:szCs w:val="28"/>
          <w:lang w:eastAsia="ru-RU"/>
        </w:rPr>
      </w:pPr>
    </w:p>
    <w:p w:rsidR="00081B28" w:rsidRDefault="00081B28">
      <w:pPr>
        <w:rPr>
          <w:rFonts w:ascii="Times New Roman" w:eastAsia="Times New Roman" w:hAnsi="Times New Roman" w:cs="Times New Roman"/>
          <w:color w:val="000000"/>
          <w:sz w:val="28"/>
          <w:szCs w:val="28"/>
          <w:lang w:eastAsia="ru-RU"/>
        </w:rPr>
      </w:pPr>
    </w:p>
    <w:p w:rsidR="00081B28" w:rsidRDefault="00081B28" w:rsidP="00081B28">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w:t>
      </w:r>
    </w:p>
    <w:p w:rsidR="00081B28" w:rsidRDefault="00081B28" w:rsidP="00081B28">
      <w:pPr>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воспитатель</w:t>
      </w:r>
    </w:p>
    <w:p w:rsidR="00081B28" w:rsidRDefault="00081B28" w:rsidP="00081B28">
      <w:pPr>
        <w:jc w:val="right"/>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Чанкселиани</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Таисья</w:t>
      </w:r>
      <w:proofErr w:type="spellEnd"/>
      <w:r>
        <w:rPr>
          <w:rFonts w:ascii="Times New Roman" w:eastAsia="Times New Roman" w:hAnsi="Times New Roman" w:cs="Times New Roman"/>
          <w:color w:val="000000"/>
          <w:sz w:val="28"/>
          <w:szCs w:val="28"/>
          <w:lang w:eastAsia="ru-RU"/>
        </w:rPr>
        <w:t xml:space="preserve"> Александровна</w:t>
      </w:r>
    </w:p>
    <w:p w:rsidR="00081B28" w:rsidRDefault="00081B2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2F1698" w:rsidRDefault="002F1698">
      <w:pPr>
        <w:rPr>
          <w:rFonts w:ascii="Times New Roman" w:eastAsia="Times New Roman" w:hAnsi="Times New Roman" w:cs="Times New Roman"/>
          <w:color w:val="000000"/>
          <w:sz w:val="28"/>
          <w:szCs w:val="28"/>
          <w:lang w:eastAsia="ru-RU"/>
        </w:rPr>
      </w:pPr>
    </w:p>
    <w:p w:rsidR="00081B28" w:rsidRDefault="00081B28" w:rsidP="00081B28">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Турочак 2022</w:t>
      </w:r>
    </w:p>
    <w:p w:rsidR="00786731" w:rsidRPr="00081B28" w:rsidRDefault="00786731" w:rsidP="00081B28">
      <w:pPr>
        <w:ind w:firstLine="709"/>
        <w:jc w:val="both"/>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lastRenderedPageBreak/>
        <w:br/>
        <w:t>Маленький ребенок по сути своей — неутомимый исследователь. Он все хочет знать, ему все интересно и обязательно необходимо везде сунуть свой нос. А от того, сколько разного и интересного малыш увидел, зависит то, какими знаниями он будет обладать. Ведь согласитесь, если маленький ребенок ничего, кроме квартиры, не видит и не знает, у него и мышление совсем узкое.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по ФГОС в ДОУ предполагает вовлечение малыша в самостоятельную деятельность, развитие его воображения и любознательности.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Что дает познавательная деятельность</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детских учреждениях все создано для того, чтобы маленький исследователь смог удовлетворить свое любопытство. Чтобы эффективно развивать познавательную сферу малыша, лучшим вариантом считается организация и прове</w:t>
      </w:r>
      <w:r w:rsidR="002F1698">
        <w:rPr>
          <w:rFonts w:ascii="Times New Roman" w:eastAsia="Times New Roman" w:hAnsi="Times New Roman" w:cs="Times New Roman"/>
          <w:color w:val="000000"/>
          <w:sz w:val="28"/>
          <w:szCs w:val="28"/>
          <w:lang w:eastAsia="ru-RU"/>
        </w:rPr>
        <w:t xml:space="preserve">дение действий, направленных на </w:t>
      </w:r>
      <w:r w:rsidRPr="00081B28">
        <w:rPr>
          <w:rFonts w:ascii="Times New Roman" w:eastAsia="Times New Roman" w:hAnsi="Times New Roman" w:cs="Times New Roman"/>
          <w:color w:val="000000"/>
          <w:sz w:val="28"/>
          <w:szCs w:val="28"/>
          <w:lang w:eastAsia="ru-RU"/>
        </w:rPr>
        <w:t>познание.           Деятельность, какой бы она ни была, является важной составляющей для гармоничного развития ребенка. Ведь в процессе малыш познает окружающее его пространство, приобретает опыт взаимодействия с различными предметами. Ребенок приобретает определенные знания и овладевает конкретными навыками.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результате этого активизируются психические и волевые процессы, развиваются умственные способности и формируются эмоциональные черты личности. В ДОУ вся программа по воспитанию, развитию и обучению детей основана на ФГОС. Поэтому воспитатели должны четко придерживаться разработанных критериев.</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Что такое ФГОС</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Федеральный государственный образовательный стандарт (ФГОС) предъявляет определенную совокупность задач и требований к качеству образования и воспитания детей дошкольного возраста, а именно: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 объему образовательной программы и ее структуре;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 соответствующим условиям, где реализуются основные моменты программы;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 полученным результатам, которых смогли добиться воспитатели, обучающие дошкольников.             Дошкольное обучение является начальной ступенькой всеобщего среднего образования. Поэтому к нему предъявляется так много требований и вводятся единые стандарты, которых придерживаются все ДОУ. ФГОС является опорой для того, чтобы разрабатывались планы и писались конспекты занятий, направленные на познавательное развитие дошкольников.</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lastRenderedPageBreak/>
        <w:t>Отличие деятельности малышей от школьников — в отсутствии аттестации. Детей не экзаменуют и не тестируют. Но стандарт позволяет оценить уровни и способности каждого ребенка и эффективность работы педагога.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Цели и задачи познавательной деятельности</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по ФГОС в ДОУ преследует решения следующих </w:t>
      </w:r>
      <w:r w:rsidRPr="00081B28">
        <w:rPr>
          <w:rFonts w:ascii="Times New Roman" w:eastAsia="Times New Roman" w:hAnsi="Times New Roman" w:cs="Times New Roman"/>
          <w:b/>
          <w:bCs/>
          <w:i/>
          <w:iCs/>
          <w:color w:val="000000"/>
          <w:sz w:val="28"/>
          <w:szCs w:val="28"/>
          <w:lang w:eastAsia="ru-RU"/>
        </w:rPr>
        <w:t>задач</w:t>
      </w:r>
      <w:r w:rsidRPr="00081B28">
        <w:rPr>
          <w:rFonts w:ascii="Times New Roman" w:eastAsia="Times New Roman" w:hAnsi="Times New Roman" w:cs="Times New Roman"/>
          <w:color w:val="000000"/>
          <w:sz w:val="28"/>
          <w:szCs w:val="28"/>
          <w:lang w:eastAsia="ru-RU"/>
        </w:rPr>
        <w:t>:</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-Поощрение любознательности, развитие и выявление интересов ребенка.</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-Формирование действий, направленных на познание окружающего мира, развитие сознательной деятельности.</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-Развитие творческих задатков и воображения.</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-Формирование знаний о самом себе, других детях и людях, окружающей среде и свойствах различных предметов.</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-Дети знакомятся с такими понятиями, как цвет, форма, размер, количество.</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-Малыши начинают осознавать время и пространство, причины и следствие.</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-Дети получают знания о своей Отчизне, им прививаются общие культурные ценности.</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-Даются представления о национальных праздниках, обычаях, традициях.</w:t>
      </w:r>
    </w:p>
    <w:p w:rsidR="00786731" w:rsidRPr="00081B28" w:rsidRDefault="00786731" w:rsidP="00081B28">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-Дошкольники получают представление о планете как всеобщем доме для людей, о том, как многообразны жители Земли и что у них общего. Ребята узнают обо всем многообразии растительного и животного мира и работают с местными экземплярами.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Формы работы по развитию познавательной деятельности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Главное условие работы с дошкольниками — ориентироваться на их возможности и развивать деятельность, направленную на изучение мира и окружающего пространства.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 </w:t>
      </w:r>
      <w:r w:rsidRPr="00081B28">
        <w:rPr>
          <w:rFonts w:ascii="Times New Roman" w:eastAsia="Times New Roman" w:hAnsi="Times New Roman" w:cs="Times New Roman"/>
          <w:b/>
          <w:bCs/>
          <w:color w:val="000000"/>
          <w:sz w:val="28"/>
          <w:szCs w:val="28"/>
          <w:lang w:eastAsia="ru-RU"/>
        </w:rPr>
        <w:t>основным формам</w:t>
      </w:r>
      <w:r w:rsidRPr="00081B28">
        <w:rPr>
          <w:rFonts w:ascii="Times New Roman" w:eastAsia="Times New Roman" w:hAnsi="Times New Roman" w:cs="Times New Roman"/>
          <w:color w:val="000000"/>
          <w:sz w:val="28"/>
          <w:szCs w:val="28"/>
          <w:lang w:eastAsia="ru-RU"/>
        </w:rPr>
        <w:t>, направленным на познавательное развитие по ФГОС в ДОУ, относятся: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личная вовлеченность детей в исследование и разную деятельность;</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применение различных дидактических заданий и игр;</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использование приемов в обучении, которые помогают в становлении у детей таких черт, как воображение, любознательность и развитие речи, пополнение словарного запаса,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формирование мышления и памяти.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дошкольников немыслимо без активности. Чтобы малыши не были пассивны, для поддержки их активности используются своеобразные игры.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lastRenderedPageBreak/>
        <w:t>Познание через игру</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Малыши не мыслят своей жизни без игры. Нормально развивающийся ребенок постоянно манипулирует с предметами. На этом строится работа воспитателей по познавательной деятельности. Утром дети приходят в группу. Первым делом проводится зарядка. Используются такие упражнения, как: «собери грибочки», «понюхаем цветочки», «лучики-лучики».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После завтрака малыши работают с календарем природы и в живом уголке. Во время экологических игр развивается активность и любознательность.</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Во время прогулки воспитатель может использовать много подвижных игр, причем происходит наблюдение за природой и ее изменениями.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Игры, основанные на природных объектах, помогают лучшему усвоению знаний.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Чтение художественной литературы расширяет, систематизирует знания, обогащает словарный запас.</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детском саду, будь то группа или участок, все создано так, чтобы развитие познавательной активности проходило естественно и непринужденно.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Сомнение — главный аргумент</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Каким хотят видеть своего ребенка родители? В разное время данный вопрос имел разные ответы. Если в советские времена мамы и папы стремились воспитать послушного во всех отношениях «исполнителя», способного в будущем усердно работать на заводе, то сейчас многие желают вырастить человека с активной позицией, творческую личность.</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Ребенок, чтобы он в будущем был самодостаточным, имел свое мнение, должен научиться сомневаться. А сомнения в итоге приводят к собственному выводу. </w:t>
      </w:r>
      <w:r w:rsidRPr="00081B28">
        <w:rPr>
          <w:rFonts w:ascii="Times New Roman" w:eastAsia="Times New Roman" w:hAnsi="Times New Roman" w:cs="Times New Roman"/>
          <w:b/>
          <w:bCs/>
          <w:color w:val="000000"/>
          <w:sz w:val="28"/>
          <w:szCs w:val="28"/>
          <w:lang w:eastAsia="ru-RU"/>
        </w:rPr>
        <w:t>Задача воспитателя</w:t>
      </w:r>
      <w:r w:rsidRPr="00081B28">
        <w:rPr>
          <w:rFonts w:ascii="Times New Roman" w:eastAsia="Times New Roman" w:hAnsi="Times New Roman" w:cs="Times New Roman"/>
          <w:color w:val="000000"/>
          <w:sz w:val="28"/>
          <w:szCs w:val="28"/>
          <w:lang w:eastAsia="ru-RU"/>
        </w:rPr>
        <w:t> — не подвергнуть сомнению компетенцию педагога и его учения. </w:t>
      </w:r>
      <w:r w:rsidRPr="00081B28">
        <w:rPr>
          <w:rFonts w:ascii="Times New Roman" w:eastAsia="Times New Roman" w:hAnsi="Times New Roman" w:cs="Times New Roman"/>
          <w:b/>
          <w:bCs/>
          <w:color w:val="000000"/>
          <w:sz w:val="28"/>
          <w:szCs w:val="28"/>
          <w:lang w:eastAsia="ru-RU"/>
        </w:rPr>
        <w:t>Главное</w:t>
      </w:r>
      <w:r w:rsidRPr="00081B28">
        <w:rPr>
          <w:rFonts w:ascii="Times New Roman" w:eastAsia="Times New Roman" w:hAnsi="Times New Roman" w:cs="Times New Roman"/>
          <w:color w:val="000000"/>
          <w:sz w:val="28"/>
          <w:szCs w:val="28"/>
          <w:lang w:eastAsia="ru-RU"/>
        </w:rPr>
        <w:t> — научить малыша сомневаться в собственно знаниях, в их способах получения. Ведь малышу можно просто что-то сказать и научить, а можно и показать, как это происходит. Ребенок сможет спросить о чем-то, высказать свое мнение. Так полученное знание будет намного крепче.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Ведь можно просто сказать, что дерево не тонет, а камень сразу пойдет ко дну — и ребенок, конечно же, поверит. Но вот если малыш проведет опыт, он сможет лично в этом убедиться и, скорее всего, попробует другие материалы на плавучесть и сделает собственные выводы. Так появляется первое рассуждение.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xml:space="preserve">Развитие познавательной деятельности невозможно без сомнения. По-современному ФГОС в ДОУ сейчас перестали просто давать знания «на блюдечке». Ведь если ребенку что-то сказать, ему остается это только </w:t>
      </w:r>
      <w:r w:rsidRPr="00081B28">
        <w:rPr>
          <w:rFonts w:ascii="Times New Roman" w:eastAsia="Times New Roman" w:hAnsi="Times New Roman" w:cs="Times New Roman"/>
          <w:color w:val="000000"/>
          <w:sz w:val="28"/>
          <w:szCs w:val="28"/>
          <w:lang w:eastAsia="ru-RU"/>
        </w:rPr>
        <w:lastRenderedPageBreak/>
        <w:t>запомнить. Но порассуждать, поразмышлять и прийти к собственному выводу гораздо важнее. Ведь сомнение – это дорога к творчеству, самореализации и, соответственно, независимости и самодостаточности. Как часто нынешние родители слышали в детстве, что они еще не доросли, чтобы спорить. Пора забыть об этой тенденции. Учите детей высказывать свое мнение, сомневаться и искать ответ.</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Познавательное развитие в ДОУ по возрастам</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С возрастом у малыша меняются возможности и потребности. Соответственно, и предметы, и вся окружающая обстановка в группе для детей разных возрастов должны быть различными, соответствующими исследовательским возможностям.</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Так, для 2-3-леток все предметы должны быть простыми и понятными, без лишних деталей.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Для малышей с 3-х до 4-х лет игрушки и предметы становятся более многогранными, и большее место начинают занимать образные игрушки, помогающие развитию воображения. Часто можно увидеть ребенка, играющего с кубиками и представляющего их машинками, потом строящим из них гараж, который потом становится дорогой.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более старшем возрасте предметы и окружающая среда усложняются. Особая роль отводится знаковым предметам. Образно-символический материал выходит на первый план после 5-ти лет.</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А как же малыши?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Особенности познавательного развития у двух–трехлетних малышей связаны с настоящим моментом и окружающей обстановкой. Все предметы, окружающие деток, должны быть яркими, простыми и понятными.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Обязательно наличие подчеркнутого признака, к примеру: форма, цвет, материал, величина. Детки особо охотно играют с игрушками, напоминающими предметы взрослых. Они учатся орудовать вещами, подражая маме или папе.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Средняя группа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в средней группе предполагает продолжение расширения представлений о мире, развитие словарного запаса. Необходимо наличие сюжетных игрушек и бытовых предметов. Группа оборудуется с учетом выделения необходимых зон: музыкальная, природный уголок, зона книг, место для игр на полу. Весь необходимый материал размещается по принципу мозаики. Это значит, что используемые детьми предметы располагаются в нескольких отдаленных друг от друга местах. Это необходимо, чтобы дети не мешали друг другу.</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Старшая группа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lastRenderedPageBreak/>
        <w:t>Познавательное развитие в старшей группе предполагает и самостоятельные исследования детей. Для этого оборудуется несколько зон. К примеру, зимой раскладывается материал о холодном времени года в доступных детям местах. Это могут быть книга, карточки, тематические игры. В течение года материал меняется, чтобы дети каждый раз получали новую порцию идей для размышления. В процессе изучения предоставленного материала малыши исследуют окружающий мир.</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b/>
          <w:bCs/>
          <w:i/>
          <w:iCs/>
          <w:color w:val="000000"/>
          <w:sz w:val="28"/>
          <w:szCs w:val="28"/>
          <w:lang w:eastAsia="ru-RU"/>
        </w:rPr>
        <w:t>Не забываем об эксперименте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по ФГОС в ДОУ предполагает использование экспериментов и опытов. Их можно проводить в любой режимный момент: во время умывания, прогулки, игры, занятий. При умывании легко объяснять детям, что такое дождь и слякоть. Вот побрызгали на песок — получилась грязь. Дети сделали вывод, почему осенью так часто грязно. Интересно сравнивать воду. Вот идет дождь, а вот течет вода из крана. Но воду из лужи пить нельзя, а из крана — можно. Дождь может идти, когда много туч, а бывает «грибной», когда светит солнышко.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Детки очень впечатлительны и податливы. Давайте им пищу для размышления. Темы по познавательному развитию выбираются с учетом возраста и требований ФГОС. Если малыши изучают свойства предметов, то более старшие дошколята уже способны понять устройство мира.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Следует запомнить, что Федеральный государственный стандарт считает формирование познавательных интересов и познавательных действий ребёнка в различных видах деятельности одним из принципов дошкольного образования.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Давайте обратимся ко второму разделу ФГОС. Вы помните, как он называется? Да, это требования к структуре образовательной программы и её объёму. Здесь определяется, в числе других образовательных областей, содержание познавательного развития.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Итак, содержание познавательного развития детей предполагает:</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Развитие интересов детей, любознательности и познавательной мотивации.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Формирование познавательных действий, становление сознания.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Развитие воображения и творческой активности.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Формирование первичных представлений о себе, других людях, объектах окружающего мира.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Формирование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lastRenderedPageBreak/>
        <w:t>— Формирование представлений о малой родине и Отечестве, представлений о социокультурных ценностях нашего народа, об отечественных традициях и праздниках.</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Формирование представлений о планете Земля как общем доме людей, об особенностях её природы, многообразии стран и народов мира.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u w:val="single"/>
          <w:lang w:eastAsia="ru-RU"/>
        </w:rPr>
        <w:t>Образовательная область «Познавательное развитие» включает:</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Формирование элементарных математических представлений.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Развитие познавательно-исследовательской деятельности.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Ознакомление с предметным окружением.</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Ознакомление с социальным миром.</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Ознакомление с миром природы.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Понятно, что конкретное содержание указанных образовательных областей зависит от возрастных и индивидуальных особенностей детей. В программах для каждой группы указываются те виды деятельности, в которых это содержание может быть реализовано.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Предметной деятельности дети познают такие свойства как цвет, форму, характер поверхности, вес, расположение в пространстве, температуру и др. Эта деятельность помогает детям решать задачу путём проб и ошибок, т.е. при помощи наглядно-действенного мышления. В Экспериментировании с песком, водой, тестом и т.д. открываются скрытые на первый взгляд свойства: вода течёт, она мокрая, в ней тонут или плавают предметы….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Из общения со взрослыми дети усваивают огромное количество необходимой информации: названия предметов, действий, свойств, отношение взрослых ко всему окружающему. Совместные игры со сверстниками под руководством взрослых позволяют малышам применить знания и умения полученные ранее. Самообслуживание и действия с бытовыми предметами-орудиями обогащают сенсорный опыт детей, создают условия для развития наглядно-действенного мышления, развивают мелкую мускулатуру, что благотворно сказывается на формировании лобных долей мозга малышей.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Стихи, сказки, песенки не только доставляют эмоциональное удовольствие, но и обогащают представления детей о мире, выводят его за пределы непосредственно воспринимаемого.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Рассматривание картинок способствует обогащению сенсорного опыта, развитию наглядно-образного мышления.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xml:space="preserve">Двигательная деятельность в меньшей степени, но тоже влияет на познавательное развитие детей. Во-первых, она снимает напряжение, а кроме этого и здесь дети получают много информации о собственном теле, его </w:t>
      </w:r>
      <w:r w:rsidRPr="00081B28">
        <w:rPr>
          <w:rFonts w:ascii="Times New Roman" w:eastAsia="Times New Roman" w:hAnsi="Times New Roman" w:cs="Times New Roman"/>
          <w:color w:val="000000"/>
          <w:sz w:val="28"/>
          <w:szCs w:val="28"/>
          <w:lang w:eastAsia="ru-RU"/>
        </w:rPr>
        <w:lastRenderedPageBreak/>
        <w:t>возможностях, в подвижных играх учатся понимать – зайчики прыгают, лисички – бегают, медведь переваливается со стороны в сторону и др.</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дошкольном возрасте на первое место по значимости среди видов деятельности, в которых происходит познавательное развитие, выходит игра.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xml:space="preserve">Главные виды игр – сюжетно-ролевые, режиссёрские, театрализованные, потому что в этих играх удовлетворяется стремление ребёнка к самостоятельности, активному участию в жизни взрослых. Игра для дошкольника выполняет ту же функцию, что учебник для школьников, она помогает осознать происходящее вокруг. Все игры, и развивающие Игры с правилами в том числе, удовлетворяют </w:t>
      </w:r>
      <w:proofErr w:type="spellStart"/>
      <w:r w:rsidRPr="00081B28">
        <w:rPr>
          <w:rFonts w:ascii="Times New Roman" w:eastAsia="Times New Roman" w:hAnsi="Times New Roman" w:cs="Times New Roman"/>
          <w:color w:val="000000"/>
          <w:sz w:val="28"/>
          <w:szCs w:val="28"/>
          <w:lang w:eastAsia="ru-RU"/>
        </w:rPr>
        <w:t>ненасыщаемую</w:t>
      </w:r>
      <w:proofErr w:type="spellEnd"/>
      <w:r w:rsidRPr="00081B28">
        <w:rPr>
          <w:rFonts w:ascii="Times New Roman" w:eastAsia="Times New Roman" w:hAnsi="Times New Roman" w:cs="Times New Roman"/>
          <w:color w:val="000000"/>
          <w:sz w:val="28"/>
          <w:szCs w:val="28"/>
          <w:lang w:eastAsia="ru-RU"/>
        </w:rPr>
        <w:t xml:space="preserve"> потребность в познании окружающего.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Коммуникативная деятельность, по сравнению с общением в раннем возрасте, становится более содержательной. Дети способны высказывать своё мнение, задавать «цепочки» вопросов, обсуждать серьёзные вопросы, настаивать на чём-то.</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Познавательно-исследовательская деятельность, при правильной организации, учит детей видеть проблему, искать способы её решения, фиксировать результат, анализировать полученные данные.</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Приобщение детей к чтению художественной литературы и фольклора позволяет нам не только пополнить литературный багаж детей, но и воспитать читателя, способного испытывать сострадание и сочувствие к героями книги, отождествлять себя с героями книги.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Самообслуживание и элементарный бытовой труд заметно усложняются и позволяет детям выделять больше свойств предметов, получать новые знания.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 xml:space="preserve">Конструирование, Изобразительная деятельность, Музыкальная деятельность, конечно, главным образом решают задачи </w:t>
      </w:r>
      <w:proofErr w:type="spellStart"/>
      <w:r w:rsidRPr="00081B28">
        <w:rPr>
          <w:rFonts w:ascii="Times New Roman" w:eastAsia="Times New Roman" w:hAnsi="Times New Roman" w:cs="Times New Roman"/>
          <w:color w:val="000000"/>
          <w:sz w:val="28"/>
          <w:szCs w:val="28"/>
          <w:lang w:eastAsia="ru-RU"/>
        </w:rPr>
        <w:t>художестенно</w:t>
      </w:r>
      <w:proofErr w:type="spellEnd"/>
      <w:r w:rsidRPr="00081B28">
        <w:rPr>
          <w:rFonts w:ascii="Times New Roman" w:eastAsia="Times New Roman" w:hAnsi="Times New Roman" w:cs="Times New Roman"/>
          <w:color w:val="000000"/>
          <w:sz w:val="28"/>
          <w:szCs w:val="28"/>
          <w:lang w:eastAsia="ru-RU"/>
        </w:rPr>
        <w:t>-эстетического развития детей, но при этом они много узнают нового о средствах и материалах, с которыми работают, знакомятся с произведениями искусства.</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рамках Двигательной деятельности, при всей специфичности этой образовательной области, мы знакомим детей с различными видами спорта, знаменитыми спортсменами, олимпийскими играми, формируем представления о здоровом образе жизни.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Таким образом, можно сделать вывод, что каждая из специфически детских видов деятельности позволяет реализовать содержание познавательного развития, интегрируя его с другими образовательными областями.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В третьем разделе ФГОС определены Требования к условиям реализации основной образовательной программы.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lastRenderedPageBreak/>
        <w:t xml:space="preserve">Хотелось бы обратить внимание на главу 3, параграф 3.3 ФГОС ДО, где перечислены конкретные </w:t>
      </w:r>
      <w:proofErr w:type="gramStart"/>
      <w:r w:rsidRPr="00081B28">
        <w:rPr>
          <w:rFonts w:ascii="Times New Roman" w:eastAsia="Times New Roman" w:hAnsi="Times New Roman" w:cs="Times New Roman"/>
          <w:color w:val="000000"/>
          <w:sz w:val="28"/>
          <w:szCs w:val="28"/>
          <w:lang w:eastAsia="ru-RU"/>
        </w:rPr>
        <w:t>требования  к</w:t>
      </w:r>
      <w:proofErr w:type="gramEnd"/>
      <w:r w:rsidRPr="00081B28">
        <w:rPr>
          <w:rFonts w:ascii="Times New Roman" w:eastAsia="Times New Roman" w:hAnsi="Times New Roman" w:cs="Times New Roman"/>
          <w:color w:val="000000"/>
          <w:sz w:val="28"/>
          <w:szCs w:val="28"/>
          <w:lang w:eastAsia="ru-RU"/>
        </w:rPr>
        <w:t xml:space="preserve"> развивающей предметно-пространственной среде ДОУ.  Цитата: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Насыщенность среды должна соответствовать возрастным возможностям детей и содержанию Программы».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Одним из важных условий при создании развивающей предметно – 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Связано это с тем, что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опять же сегодня каждому отдельному ребенку. Одновременно надо помнить, что следующая возрастная группа является хранителем среды предыдущей группы по многим причинам. Она должна сохранять материалы прошлой ступени развития.  В связи с этим можно рекомендовать ориентироваться на такие показатели соответствия среды возрасту детей.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u w:val="single"/>
          <w:lang w:eastAsia="ru-RU"/>
        </w:rPr>
        <w:t>Дети младших групп</w:t>
      </w:r>
      <w:r w:rsidRPr="00081B28">
        <w:rPr>
          <w:rFonts w:ascii="Times New Roman" w:eastAsia="Times New Roman" w:hAnsi="Times New Roman" w:cs="Times New Roman"/>
          <w:color w:val="000000"/>
          <w:sz w:val="28"/>
          <w:szCs w:val="28"/>
          <w:lang w:eastAsia="ru-RU"/>
        </w:rPr>
        <w:t>, развитие которых находится на рубеже перехода от предметной к игровой деятельности, должны получать от среды возможности развития именно этих видов деятельности. В соответствии с закономерностями развития мышления, памяти, внимания, речи и т.д. здесь должна быть мощно представлена среда предметной деятельности и связанных с ней условий сенсорного воспитания и развития детей, здесь же получает питание зарождающаяся игровая деятельность. Таким образом, развивающая среда младшей группы должна содержать все виды деятельности, но направленность их связывается с предметной и игровой деятельностью. В их содержании должны реализовываться все задачи развития детей этого возраста. Общий вид группы – игровой, яркий, предметный.</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u w:val="single"/>
          <w:lang w:eastAsia="ru-RU"/>
        </w:rPr>
        <w:t>В средней группе</w:t>
      </w:r>
      <w:r w:rsidRPr="00081B28">
        <w:rPr>
          <w:rFonts w:ascii="Times New Roman" w:eastAsia="Times New Roman" w:hAnsi="Times New Roman" w:cs="Times New Roman"/>
          <w:color w:val="000000"/>
          <w:sz w:val="28"/>
          <w:szCs w:val="28"/>
          <w:lang w:eastAsia="ru-RU"/>
        </w:rPr>
        <w:t> должно преобладать такое содержание развивающей среды, которое определяет переходный этап от предметной деятельности к более развитой игровой. Этот уровень должен расти, его может обеспечить плавный переход от обеспеченной творческой игры к игре, заставляющей ребенка самого искать комбинации игровой ситуации, обстановки, игрового содержания, правил и действий. Поэтому игровое оборудование в течение года постепенно уступает место академическому содержанию деятельности.</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u w:val="single"/>
          <w:lang w:eastAsia="ru-RU"/>
        </w:rPr>
        <w:t>Старшая группа</w:t>
      </w:r>
      <w:r w:rsidRPr="00081B28">
        <w:rPr>
          <w:rFonts w:ascii="Times New Roman" w:eastAsia="Times New Roman" w:hAnsi="Times New Roman" w:cs="Times New Roman"/>
          <w:color w:val="000000"/>
          <w:sz w:val="28"/>
          <w:szCs w:val="28"/>
          <w:lang w:eastAsia="ru-RU"/>
        </w:rPr>
        <w:t xml:space="preserve">. Здесь идет дальнейшее развитие ведущей деятельности, это период пика развития творческой сюжетно-ролевой игры, и здесь к игре предъявляются особые требования. В старшей группе одна из основных задач педагогов состоит в организации предметно-развивающей </w:t>
      </w:r>
      <w:r w:rsidRPr="00081B28">
        <w:rPr>
          <w:rFonts w:ascii="Times New Roman" w:eastAsia="Times New Roman" w:hAnsi="Times New Roman" w:cs="Times New Roman"/>
          <w:color w:val="000000"/>
          <w:sz w:val="28"/>
          <w:szCs w:val="28"/>
          <w:lang w:eastAsia="ru-RU"/>
        </w:rPr>
        <w:lastRenderedPageBreak/>
        <w:t>среды для познавательного развития. Материалы среды  регулярно пополняются.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u w:val="single"/>
          <w:lang w:eastAsia="ru-RU"/>
        </w:rPr>
        <w:t>Подготовительная к школе группа</w:t>
      </w:r>
      <w:r w:rsidRPr="00081B28">
        <w:rPr>
          <w:rFonts w:ascii="Times New Roman" w:eastAsia="Times New Roman" w:hAnsi="Times New Roman" w:cs="Times New Roman"/>
          <w:color w:val="000000"/>
          <w:sz w:val="28"/>
          <w:szCs w:val="28"/>
          <w:lang w:eastAsia="ru-RU"/>
        </w:rPr>
        <w:t> близка по наполнению к старшей группе, но отличается содержанием, в которое укладываются программные задачи, индивидуальные особенности и потребности детей. Здесь те же подходы к формированию среды, может быть, чуть больше объем содержания. Говоря о проектировании развивающей среды детей подготовительной группы, хочется предупредить желание взрослых превратить эту группу в школьный класс с наглядными пособиями, географическими и историческими картами, схемами и пр.</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Конечно, если ребёнок чувствует себя значимым человеком, понимает, что его уважают, с ним считаются, он уверен в себе и прилагает собственные усилия, чтобы добыть необходимые знания. Ребёнок в этом случае не боится ошибиться, задаёт вопросы, чтобы правильно решить задачу.</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Ребёнок стремиться к самостоятельности, но без помощи взрослого познать мир он не может. Важно, какую позицию при этом выбрал воспитатель. Какой, по-вашему, должна быть эта позиция? (Ответы)</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Да, конечно, лучше всего позиция партнёра, но партнёра знающего, умеющего и авторитетного, которому хочется подражать. В этом случае возможно Построение образовательной деятельности на основе взаимодействия.(3.2.1.)</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Известный французский педагог говорил, что дети учатся не столько от учителя, сколько от других детей. И это, в самом деле, так, сверстникам подражать легче, особенно если с ними установлены доброжелательные отношения.</w:t>
      </w:r>
    </w:p>
    <w:p w:rsidR="00786731" w:rsidRPr="00081B28" w:rsidRDefault="00786731"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081B28">
        <w:rPr>
          <w:rFonts w:ascii="Times New Roman" w:eastAsia="Times New Roman" w:hAnsi="Times New Roman" w:cs="Times New Roman"/>
          <w:color w:val="000000"/>
          <w:sz w:val="28"/>
          <w:szCs w:val="28"/>
          <w:lang w:eastAsia="ru-RU"/>
        </w:rPr>
        <w:t>Познавательное развитие предполагает какие-то «открытия» ребёнка, решение каких-то значимых для него задач самостоятельно. Это становится возможным при Поддержке детской инициативы и Возможности выбора материалов, видов активности.</w:t>
      </w:r>
    </w:p>
    <w:p w:rsidR="00EE59CD" w:rsidRPr="00081B28" w:rsidRDefault="00EE59CD" w:rsidP="00081B28">
      <w:pPr>
        <w:shd w:val="clear" w:color="auto" w:fill="FFFFFF"/>
        <w:spacing w:after="150" w:line="240" w:lineRule="auto"/>
        <w:ind w:firstLine="709"/>
        <w:rPr>
          <w:rFonts w:ascii="Times New Roman" w:eastAsia="Times New Roman" w:hAnsi="Times New Roman" w:cs="Times New Roman"/>
          <w:color w:val="000000"/>
          <w:sz w:val="28"/>
          <w:szCs w:val="28"/>
          <w:lang w:eastAsia="ru-RU"/>
        </w:rPr>
      </w:pPr>
    </w:p>
    <w:sectPr w:rsidR="00EE59CD" w:rsidRPr="0008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848C9"/>
    <w:multiLevelType w:val="multilevel"/>
    <w:tmpl w:val="0D90A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6B"/>
    <w:rsid w:val="00081B28"/>
    <w:rsid w:val="002F1698"/>
    <w:rsid w:val="00786731"/>
    <w:rsid w:val="008C6A6B"/>
    <w:rsid w:val="00DF0904"/>
    <w:rsid w:val="00EE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3F8E4-03D9-4F02-8EED-6BCDBE8C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6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731"/>
    <w:rPr>
      <w:b/>
      <w:bCs/>
    </w:rPr>
  </w:style>
  <w:style w:type="character" w:styleId="a5">
    <w:name w:val="Emphasis"/>
    <w:basedOn w:val="a0"/>
    <w:uiPriority w:val="20"/>
    <w:qFormat/>
    <w:rsid w:val="007867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9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2022-02-25T04:09:00Z</dcterms:created>
  <dcterms:modified xsi:type="dcterms:W3CDTF">2022-02-25T04:09:00Z</dcterms:modified>
</cp:coreProperties>
</file>