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06" w:rsidRDefault="00790D06" w:rsidP="00790D06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79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Методические рекомендации</w:t>
      </w:r>
      <w:r w:rsidRPr="0079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по вопросам образования и психолого-педагогического сопровождения</w:t>
      </w:r>
      <w:r w:rsidRPr="0079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 xml:space="preserve">обучающихся с инвалидностью, с ограниченными возможностями </w:t>
      </w:r>
      <w:proofErr w:type="gramStart"/>
      <w:r w:rsidRPr="0079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здоровья,</w:t>
      </w:r>
      <w:r w:rsidRPr="0079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разработанные</w:t>
      </w:r>
      <w:proofErr w:type="gramEnd"/>
      <w:r w:rsidRPr="0079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2023 году в рамках исполнения подведомственными организациями</w:t>
      </w:r>
      <w:r w:rsidRPr="0079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  <w:proofErr w:type="spellStart"/>
      <w:r w:rsidRPr="0079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790D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России государственного задания</w:t>
      </w:r>
    </w:p>
    <w:tbl>
      <w:tblPr>
        <w:tblOverlap w:val="never"/>
        <w:tblW w:w="153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5080"/>
        <w:gridCol w:w="2554"/>
        <w:gridCol w:w="2693"/>
        <w:gridCol w:w="4339"/>
      </w:tblGrid>
      <w:tr w:rsidR="00C23C9F" w:rsidRPr="00DF518A" w:rsidTr="00D85566">
        <w:trPr>
          <w:trHeight w:hRule="exact" w:val="8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3C9F" w:rsidRPr="00DF518A" w:rsidRDefault="00C23C9F" w:rsidP="00D85566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 п/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Название рекомендаций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Разработчик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Целевая аудитория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Ссылка на размещенный документ/ реквизиты письма</w:t>
            </w:r>
          </w:p>
        </w:tc>
      </w:tr>
      <w:tr w:rsidR="00C23C9F" w:rsidRPr="00B9422B" w:rsidTr="00D85566">
        <w:trPr>
          <w:trHeight w:hRule="exact" w:val="1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Здоровьесберегающие</w:t>
            </w:r>
            <w:proofErr w:type="spellEnd"/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условия обучения ребенка с ОВЗ: советы родителям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родителей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7" w:history="1">
              <w:r w:rsidRPr="003B71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https://ikp-rao.ru/wp-content/uploads/2024/02/Zdorovesberegajushhie_usloviya_obucheniya_rebenka_s_OVZ_sovety_roditelyam.pdf</w:t>
              </w:r>
            </w:hyperlink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B9422B" w:rsidTr="00D85566">
        <w:trPr>
          <w:trHeight w:hRule="exact" w:val="12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tabs>
                <w:tab w:val="left" w:pos="1666"/>
                <w:tab w:val="left" w:pos="3058"/>
                <w:tab w:val="left" w:pos="368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Воспитание в школе и дома: в помощь родителям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ребенка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трудностями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познавательного развития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родителей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rPr>
                <w:rFonts w:ascii="Times New Roman" w:hAnsi="Times New Roman" w:cs="Times New Roman"/>
              </w:rPr>
            </w:pPr>
            <w:hyperlink r:id="rId8" w:history="1">
              <w:r w:rsidRPr="003B71F7">
                <w:rPr>
                  <w:rStyle w:val="a3"/>
                  <w:rFonts w:ascii="Times New Roman" w:hAnsi="Times New Roman" w:cs="Times New Roman"/>
                </w:rPr>
                <w:t>https://ikp-rao.ru/wp-content/uploads/2024/02/Vospitanie_v_shkole_i_doma_v_pomoshh_roditelyam_rebenka_s_trudnostyami.pdf</w:t>
              </w:r>
            </w:hyperlink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B9422B" w:rsidTr="00D85566">
        <w:trPr>
          <w:trHeight w:hRule="exact" w:val="127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tabs>
                <w:tab w:val="left" w:pos="1963"/>
                <w:tab w:val="left" w:pos="39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Родительские трудности взрослеющих детей: методические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рекомендации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родителям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подростков с задержкой психического развития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родителей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rPr>
                <w:rFonts w:ascii="Times New Roman" w:hAnsi="Times New Roman" w:cs="Times New Roman"/>
              </w:rPr>
            </w:pPr>
            <w:hyperlink r:id="rId9" w:history="1">
              <w:r w:rsidRPr="003B71F7">
                <w:rPr>
                  <w:rStyle w:val="a3"/>
                  <w:rFonts w:ascii="Times New Roman" w:hAnsi="Times New Roman" w:cs="Times New Roman"/>
                </w:rPr>
                <w:t>https://ikp-rao.ru/wp-content/uploads/2024/02/Roditelskie_trudnosti_vzroslejushhih_detej_metodicheskie_rekomendacii.pdf</w:t>
              </w:r>
            </w:hyperlink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B9422B" w:rsidTr="00D85566">
        <w:trPr>
          <w:trHeight w:hRule="exact" w:val="128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Педагогическая помощь детям дошкольного возраста с комплексными нарушениями в семье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родителей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rPr>
                <w:rFonts w:ascii="Times New Roman" w:hAnsi="Times New Roman" w:cs="Times New Roman"/>
              </w:rPr>
            </w:pPr>
            <w:hyperlink r:id="rId10" w:history="1">
              <w:r w:rsidRPr="003B71F7">
                <w:rPr>
                  <w:rStyle w:val="a3"/>
                  <w:rFonts w:ascii="Times New Roman" w:hAnsi="Times New Roman" w:cs="Times New Roman"/>
                </w:rPr>
                <w:t>https://ikp-rao.ru/wp-content/uploads/2024/02/Pedagogicheskaya_pomoshh_detyam_doshkolnogo_vozrasta_s_kompleksnymi.pdf</w:t>
              </w:r>
            </w:hyperlink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856846" w:rsidTr="00D85566">
        <w:trPr>
          <w:trHeight w:hRule="exact" w:val="111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временных представлений у дошкольников с нарушением слуха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родителей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rPr>
                <w:rFonts w:ascii="Times New Roman" w:hAnsi="Times New Roman" w:cs="Times New Roman"/>
              </w:rPr>
            </w:pPr>
            <w:hyperlink r:id="rId11" w:history="1">
              <w:r w:rsidRPr="003B71F7">
                <w:rPr>
                  <w:rStyle w:val="a3"/>
                  <w:rFonts w:ascii="Times New Roman" w:hAnsi="Times New Roman" w:cs="Times New Roman"/>
                </w:rPr>
                <w:t>https://ikp-rao.ru/wp-content/uploads/2024/02/Formirovanie_vremennyh_predstavlenij_u_doshkolnikov_s_narusheniem.pdf</w:t>
              </w:r>
            </w:hyperlink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56692E" w:rsidTr="00D85566">
        <w:trPr>
          <w:trHeight w:hRule="exact" w:val="8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Заикание. Что делать?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родителей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rPr>
                <w:rFonts w:ascii="Times New Roman" w:hAnsi="Times New Roman" w:cs="Times New Roman"/>
              </w:rPr>
            </w:pPr>
            <w:hyperlink r:id="rId12" w:history="1">
              <w:r w:rsidRPr="003B71F7">
                <w:rPr>
                  <w:rStyle w:val="a3"/>
                  <w:rFonts w:ascii="Times New Roman" w:hAnsi="Times New Roman" w:cs="Times New Roman"/>
                </w:rPr>
                <w:t>https://ikp-rao.ru/wp-content/uploads/2024/02/Zaikanie.-Chto-delat.pdf</w:t>
              </w:r>
            </w:hyperlink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56692E" w:rsidTr="00D85566">
        <w:trPr>
          <w:trHeight w:hRule="exact" w:val="129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7.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tabs>
                <w:tab w:val="left" w:pos="1958"/>
                <w:tab w:val="left" w:pos="3662"/>
                <w:tab w:val="left" w:pos="49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образования обучающихся с ОВЗ с использованием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электронного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обучения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дистанционных образовательных технологий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педагогических работников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rPr>
                <w:rFonts w:ascii="Times New Roman" w:hAnsi="Times New Roman" w:cs="Times New Roman"/>
              </w:rPr>
            </w:pPr>
            <w:hyperlink r:id="rId13" w:history="1">
              <w:r w:rsidRPr="003B71F7">
                <w:rPr>
                  <w:rStyle w:val="a3"/>
                  <w:rFonts w:ascii="Times New Roman" w:hAnsi="Times New Roman" w:cs="Times New Roman"/>
                </w:rPr>
                <w:t>https://ikp-rao.ru/wp-content/uploads/2024/02/Organizaciya_obrazovaniya_obuchajushhihsya_s_OVZ_s_ispolzovanie_EO_i_DOT.pdf</w:t>
              </w:r>
            </w:hyperlink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56692E" w:rsidTr="00D85566">
        <w:trPr>
          <w:trHeight w:hRule="exact" w:val="12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tabs>
                <w:tab w:val="left" w:pos="3466"/>
                <w:tab w:val="left" w:pos="49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Коррекционно-педагогические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технологии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</w:p>
          <w:p w:rsidR="00C23C9F" w:rsidRPr="00DF518A" w:rsidRDefault="00C23C9F" w:rsidP="00D85566">
            <w:pPr>
              <w:widowControl w:val="0"/>
              <w:tabs>
                <w:tab w:val="left" w:pos="1661"/>
                <w:tab w:val="left" w:pos="3178"/>
                <w:tab w:val="left" w:pos="362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комплексной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абилитации</w:t>
            </w:r>
            <w:proofErr w:type="spellEnd"/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реабилитации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младенцев с ТМНР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педагогических работников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widowControl w:val="0"/>
              <w:tabs>
                <w:tab w:val="left" w:pos="3466"/>
                <w:tab w:val="left" w:pos="494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4" w:history="1">
              <w:r w:rsidRPr="003B71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https://ikp-rao.ru/wp-content/uploads/2024/02/Korrekcionno_pedagogicheskie_tehnologii_v_kompleksnoj_abilitacii.pdf</w:t>
              </w:r>
            </w:hyperlink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56692E" w:rsidTr="00D85566">
        <w:trPr>
          <w:trHeight w:hRule="exact" w:val="12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3C9F" w:rsidRPr="00DF518A" w:rsidRDefault="00C23C9F" w:rsidP="00D85566">
            <w:pPr>
              <w:widowControl w:val="0"/>
              <w:tabs>
                <w:tab w:val="left" w:pos="1066"/>
                <w:tab w:val="left" w:pos="2971"/>
                <w:tab w:val="left" w:pos="33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Методические рекомендации по использованию средств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альтернативной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дополнительной</w:t>
            </w:r>
          </w:p>
          <w:p w:rsidR="00C23C9F" w:rsidRPr="00DF518A" w:rsidRDefault="00C23C9F" w:rsidP="00D85566">
            <w:pPr>
              <w:widowControl w:val="0"/>
              <w:tabs>
                <w:tab w:val="left" w:pos="1877"/>
                <w:tab w:val="left" w:pos="2338"/>
                <w:tab w:val="left" w:pos="3610"/>
                <w:tab w:val="left" w:pos="49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коммуникации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процессе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обучения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воспитания детей с ТМНР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педагогических работников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rPr>
                <w:rFonts w:ascii="Times New Roman" w:hAnsi="Times New Roman" w:cs="Times New Roman"/>
              </w:rPr>
            </w:pPr>
            <w:hyperlink r:id="rId15" w:history="1">
              <w:r w:rsidRPr="003B71F7">
                <w:rPr>
                  <w:rStyle w:val="a3"/>
                  <w:rFonts w:ascii="Times New Roman" w:hAnsi="Times New Roman" w:cs="Times New Roman"/>
                </w:rPr>
                <w:t>https://ikp-rao.ru/wp-content/uploads/2024/02/Metodicheskie_rekomendacii_po_ispolzovaniju_sredstv_alternativnoj.pdf</w:t>
              </w:r>
            </w:hyperlink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56692E" w:rsidTr="00D85566">
        <w:trPr>
          <w:trHeight w:hRule="exact" w:val="14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tabs>
                <w:tab w:val="left" w:pos="1406"/>
                <w:tab w:val="left" w:pos="2678"/>
                <w:tab w:val="left" w:pos="3830"/>
                <w:tab w:val="left" w:pos="43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условия, 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методы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формы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 образования младших школьников с расстройствами аутистического спектра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педагогических работников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rPr>
                <w:rFonts w:ascii="Times New Roman" w:hAnsi="Times New Roman" w:cs="Times New Roman"/>
              </w:rPr>
            </w:pPr>
            <w:hyperlink r:id="rId16" w:history="1">
              <w:r w:rsidRPr="003B71F7">
                <w:rPr>
                  <w:rStyle w:val="a3"/>
                  <w:rFonts w:ascii="Times New Roman" w:hAnsi="Times New Roman" w:cs="Times New Roman"/>
                </w:rPr>
                <w:t>https://ikp-rao.ru/wp-content/uploads/2024/02/Osnovnye_usloviya_metody_i_formy_organizacii_obrazovaniya_mladshih.pdf</w:t>
              </w:r>
            </w:hyperlink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C30AEB" w:rsidTr="00D85566">
        <w:trPr>
          <w:trHeight w:hRule="exact" w:val="142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tabs>
                <w:tab w:val="left" w:pos="1699"/>
                <w:tab w:val="left" w:pos="3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образования обучающихся по специальным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индивидуальным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программам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развития (СИПР)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педагогических работников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C9F" w:rsidRPr="003B71F7" w:rsidRDefault="00C23C9F" w:rsidP="00D85566">
            <w:pPr>
              <w:widowControl w:val="0"/>
              <w:tabs>
                <w:tab w:val="left" w:pos="1699"/>
                <w:tab w:val="left" w:pos="3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7" w:history="1">
              <w:r w:rsidRPr="003B71F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https://ikp-rao.ru/wp-content/uploads/2024/02/Organizaciya_obrazovaniya_obuchajushhihsya_po_specialnym_individualnym-2.pdf</w:t>
              </w:r>
            </w:hyperlink>
          </w:p>
          <w:p w:rsidR="00C23C9F" w:rsidRPr="003B71F7" w:rsidRDefault="00C23C9F" w:rsidP="00D85566">
            <w:pPr>
              <w:widowControl w:val="0"/>
              <w:tabs>
                <w:tab w:val="left" w:pos="1699"/>
                <w:tab w:val="left" w:pos="37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23C9F" w:rsidRPr="003B71F7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23C9F" w:rsidRPr="00DF518A" w:rsidTr="00D85566">
        <w:trPr>
          <w:trHeight w:hRule="exact" w:val="22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23C9F" w:rsidRPr="00DF518A" w:rsidRDefault="00C23C9F" w:rsidP="00D85566">
            <w:pPr>
              <w:widowControl w:val="0"/>
              <w:tabs>
                <w:tab w:val="left" w:pos="1987"/>
                <w:tab w:val="left" w:pos="3336"/>
                <w:tab w:val="left" w:pos="40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Методическое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пособие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по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вопросам</w:t>
            </w:r>
          </w:p>
          <w:p w:rsidR="00C23C9F" w:rsidRPr="00DF518A" w:rsidRDefault="00C23C9F" w:rsidP="00D85566">
            <w:pPr>
              <w:widowControl w:val="0"/>
              <w:tabs>
                <w:tab w:val="left" w:pos="955"/>
                <w:tab w:val="left" w:pos="2779"/>
                <w:tab w:val="left" w:pos="3216"/>
                <w:tab w:val="left" w:pos="43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совершенствования дифференцированных форм организации общего образования и </w:t>
            </w:r>
            <w:proofErr w:type="spellStart"/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педагогического</w:t>
            </w:r>
            <w:proofErr w:type="spellEnd"/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опровождения образования детей, 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проживающих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детских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домах-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интернатах «Особенности реализации общего образования детей с умственной отсталостью, проживающих в ДДИ»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педагогических работников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8" w:history="1"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ikprao</w:t>
              </w:r>
              <w:proofErr w:type="spellEnd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bitrix</w:t>
              </w:r>
              <w:proofErr w:type="spellEnd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24.</w:t>
              </w:r>
              <w:proofErr w:type="spellStart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/~</w:t>
              </w:r>
              <w:proofErr w:type="spellStart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qyZzx</w:t>
              </w:r>
              <w:proofErr w:type="spellEnd"/>
            </w:hyperlink>
          </w:p>
        </w:tc>
      </w:tr>
      <w:tr w:rsidR="00C23C9F" w:rsidRPr="00DF518A" w:rsidTr="00C23C9F">
        <w:trPr>
          <w:trHeight w:hRule="exact" w:val="17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3C9F" w:rsidRPr="00DF518A" w:rsidRDefault="00C23C9F" w:rsidP="00D85566">
            <w:pPr>
              <w:widowControl w:val="0"/>
              <w:tabs>
                <w:tab w:val="right" w:pos="50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 новых примерных модульных программы дополнительного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профессионального</w:t>
            </w:r>
          </w:p>
          <w:p w:rsidR="00C23C9F" w:rsidRPr="00DF518A" w:rsidRDefault="00C23C9F" w:rsidP="00D85566">
            <w:pPr>
              <w:widowControl w:val="0"/>
              <w:tabs>
                <w:tab w:val="righ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образования в области общего образования, дополнительного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образования,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профессионального обучения и </w:t>
            </w:r>
            <w:proofErr w:type="spellStart"/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психолого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педагогического</w:t>
            </w:r>
            <w:proofErr w:type="spellEnd"/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сопровождения образования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ФГБНУ «Институт коррекционной педагогики»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специалистов ИРО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hyperlink r:id="rId19" w:history="1"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ikprao</w:t>
              </w:r>
              <w:proofErr w:type="spellEnd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bitrix</w:t>
              </w:r>
              <w:proofErr w:type="spellEnd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24.</w:t>
              </w:r>
              <w:proofErr w:type="spellStart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/~</w:t>
              </w:r>
              <w:proofErr w:type="spellStart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jp</w:t>
              </w:r>
              <w:proofErr w:type="spellEnd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0</w:t>
              </w:r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OQ</w:t>
              </w:r>
            </w:hyperlink>
          </w:p>
        </w:tc>
      </w:tr>
      <w:tr w:rsidR="00C23C9F" w:rsidRPr="00DF518A" w:rsidTr="00D85566">
        <w:trPr>
          <w:trHeight w:hRule="exact" w:val="4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tabs>
                <w:tab w:val="left" w:pos="1570"/>
                <w:tab w:val="left" w:pos="2050"/>
                <w:tab w:val="left" w:pos="3667"/>
                <w:tab w:val="left" w:pos="41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детей, проживающих в ДДИ, с возможностью пополнения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встраивания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смежные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 курсы:</w:t>
            </w:r>
          </w:p>
          <w:p w:rsidR="00C23C9F" w:rsidRPr="00DF518A" w:rsidRDefault="00C23C9F" w:rsidP="00D85566">
            <w:pPr>
              <w:widowControl w:val="0"/>
              <w:numPr>
                <w:ilvl w:val="0"/>
                <w:numId w:val="1"/>
              </w:numPr>
              <w:tabs>
                <w:tab w:val="left" w:pos="624"/>
                <w:tab w:val="left" w:pos="629"/>
                <w:tab w:val="left" w:pos="2539"/>
                <w:tab w:val="left" w:pos="37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«Организация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общего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образования</w:t>
            </w:r>
          </w:p>
          <w:p w:rsidR="00C23C9F" w:rsidRPr="00DF518A" w:rsidRDefault="00C23C9F" w:rsidP="00D85566">
            <w:pPr>
              <w:widowControl w:val="0"/>
              <w:tabs>
                <w:tab w:val="left" w:pos="1848"/>
                <w:tab w:val="left" w:pos="2251"/>
                <w:tab w:val="left" w:pos="3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воспитанников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умственной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отсталостью</w:t>
            </w:r>
          </w:p>
          <w:p w:rsidR="00C23C9F" w:rsidRPr="00DF518A" w:rsidRDefault="00C23C9F" w:rsidP="00D85566">
            <w:pPr>
              <w:widowControl w:val="0"/>
              <w:tabs>
                <w:tab w:val="left" w:pos="3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(интеллектуальными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нарушениями),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проживающих в детских домах-интернатах»;</w:t>
            </w:r>
          </w:p>
          <w:p w:rsidR="00C23C9F" w:rsidRPr="00DF518A" w:rsidRDefault="00C23C9F" w:rsidP="00D85566">
            <w:pPr>
              <w:widowControl w:val="0"/>
              <w:numPr>
                <w:ilvl w:val="0"/>
                <w:numId w:val="1"/>
              </w:numPr>
              <w:tabs>
                <w:tab w:val="left" w:pos="6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«Организация профессиональной ориентации и профессионального обучения воспитанников с умственной отсталостью (интеллектуальными нарушениями), проживающих в детских домах- интернатах»;</w:t>
            </w:r>
          </w:p>
          <w:p w:rsidR="00C23C9F" w:rsidRPr="00DF518A" w:rsidRDefault="00C23C9F" w:rsidP="00D85566">
            <w:pPr>
              <w:widowControl w:val="0"/>
              <w:numPr>
                <w:ilvl w:val="0"/>
                <w:numId w:val="1"/>
              </w:numPr>
              <w:tabs>
                <w:tab w:val="left" w:pos="629"/>
                <w:tab w:val="left" w:pos="1848"/>
                <w:tab w:val="left" w:pos="2251"/>
                <w:tab w:val="left" w:pos="3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«Организация дополнительного образования воспитанников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умственной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отсталостью</w:t>
            </w:r>
          </w:p>
          <w:p w:rsidR="00C23C9F" w:rsidRPr="00DF518A" w:rsidRDefault="00C23C9F" w:rsidP="00D85566">
            <w:pPr>
              <w:widowControl w:val="0"/>
              <w:tabs>
                <w:tab w:val="left" w:pos="3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(интеллектуальными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нарушениями),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проживающих в детских </w:t>
            </w:r>
            <w:bookmarkStart w:id="0" w:name="_GoBack"/>
            <w:bookmarkEnd w:id="0"/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домах-интернатах».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C23C9F" w:rsidRPr="00DF518A" w:rsidTr="00D85566">
        <w:trPr>
          <w:trHeight w:hRule="exact" w:val="47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 видеоматериала методического характера для родителей слепых и слабовидящих детей по развитию творческого потенциала ребенка с нарушением зрения:</w:t>
            </w:r>
          </w:p>
          <w:p w:rsidR="00C23C9F" w:rsidRPr="00DF518A" w:rsidRDefault="00C23C9F" w:rsidP="00D85566">
            <w:pPr>
              <w:widowControl w:val="0"/>
              <w:numPr>
                <w:ilvl w:val="0"/>
                <w:numId w:val="2"/>
              </w:numPr>
              <w:tabs>
                <w:tab w:val="left" w:pos="737"/>
                <w:tab w:val="left" w:pos="742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творческого потенциала ребёнка</w:t>
            </w:r>
          </w:p>
          <w:p w:rsidR="00C23C9F" w:rsidRPr="00DF518A" w:rsidRDefault="00C23C9F" w:rsidP="00D85566">
            <w:pPr>
              <w:widowControl w:val="0"/>
              <w:tabs>
                <w:tab w:val="left" w:pos="862"/>
                <w:tab w:val="left" w:pos="2719"/>
                <w:tab w:val="left" w:pos="4001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нарушением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зрения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средствами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дополнительного образования.</w:t>
            </w:r>
          </w:p>
          <w:p w:rsidR="00C23C9F" w:rsidRPr="00DF518A" w:rsidRDefault="00C23C9F" w:rsidP="00D85566">
            <w:pPr>
              <w:widowControl w:val="0"/>
              <w:numPr>
                <w:ilvl w:val="0"/>
                <w:numId w:val="2"/>
              </w:numPr>
              <w:tabs>
                <w:tab w:val="left" w:pos="742"/>
                <w:tab w:val="right" w:pos="1726"/>
                <w:tab w:val="left" w:pos="1793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творческого потенциала ребёнка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нарушением зрения средствами детского общественного объединения.</w:t>
            </w:r>
          </w:p>
          <w:p w:rsidR="00C23C9F" w:rsidRPr="00DF518A" w:rsidRDefault="00C23C9F" w:rsidP="00D85566">
            <w:pPr>
              <w:widowControl w:val="0"/>
              <w:numPr>
                <w:ilvl w:val="0"/>
                <w:numId w:val="2"/>
              </w:numPr>
              <w:tabs>
                <w:tab w:val="left" w:pos="742"/>
                <w:tab w:val="right" w:pos="1721"/>
                <w:tab w:val="left" w:pos="1788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творческого потенциала ребёнка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нарушением зрения средствами школьного и семейного воспитания.</w:t>
            </w:r>
          </w:p>
          <w:p w:rsidR="00C23C9F" w:rsidRPr="00DF518A" w:rsidRDefault="00C23C9F" w:rsidP="00D85566">
            <w:pPr>
              <w:widowControl w:val="0"/>
              <w:numPr>
                <w:ilvl w:val="0"/>
                <w:numId w:val="2"/>
              </w:numPr>
              <w:tabs>
                <w:tab w:val="left" w:pos="742"/>
                <w:tab w:val="left" w:pos="814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Развитие творческого потенциала ребёнка</w:t>
            </w:r>
          </w:p>
          <w:p w:rsidR="00C23C9F" w:rsidRPr="00DF518A" w:rsidRDefault="00C23C9F" w:rsidP="00D85566">
            <w:pPr>
              <w:widowControl w:val="0"/>
              <w:tabs>
                <w:tab w:val="left" w:pos="862"/>
                <w:tab w:val="left" w:pos="2719"/>
                <w:tab w:val="left" w:pos="4001"/>
              </w:tabs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нарушением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зрения</w:t>
            </w: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средствами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общеобразовательного урока и внеурочной деятельности.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ФГБОУ ВО</w:t>
            </w:r>
          </w:p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«Российский государственный педагогический университет им. А.И. Герцена»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F5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родителей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9F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en-US"/>
              </w:rPr>
            </w:pPr>
            <w:hyperlink r:id="rId20" w:history="1"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https</w:t>
              </w:r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://</w:t>
              </w:r>
              <w:proofErr w:type="spellStart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frc</w:t>
              </w:r>
              <w:proofErr w:type="spellEnd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-</w:t>
              </w:r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blind</w:t>
              </w:r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.</w:t>
              </w:r>
              <w:proofErr w:type="spellStart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bidi="en-US"/>
                </w:rPr>
                <w:t>/</w:t>
              </w:r>
              <w:r w:rsidRPr="00DF518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val="en-US" w:bidi="en-US"/>
                </w:rPr>
                <w:t>video</w:t>
              </w:r>
            </w:hyperlink>
          </w:p>
          <w:p w:rsidR="00C23C9F" w:rsidRPr="00DF518A" w:rsidRDefault="00C23C9F" w:rsidP="00D8556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23C9F" w:rsidRDefault="00C23C9F" w:rsidP="00C23C9F"/>
    <w:p w:rsidR="00C23C9F" w:rsidRDefault="00C23C9F" w:rsidP="00C23C9F"/>
    <w:p w:rsidR="00C23C9F" w:rsidRPr="00790D06" w:rsidRDefault="00C23C9F" w:rsidP="00790D06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sectPr w:rsidR="00C23C9F" w:rsidRPr="00790D06" w:rsidSect="00C23C9F">
      <w:headerReference w:type="default" r:id="rId21"/>
      <w:headerReference w:type="first" r:id="rId22"/>
      <w:pgSz w:w="16840" w:h="11900" w:orient="landscape"/>
      <w:pgMar w:top="1128" w:right="452" w:bottom="0" w:left="1018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6F" w:rsidRDefault="009D286F">
      <w:pPr>
        <w:spacing w:after="0" w:line="240" w:lineRule="auto"/>
      </w:pPr>
      <w:r>
        <w:separator/>
      </w:r>
    </w:p>
  </w:endnote>
  <w:endnote w:type="continuationSeparator" w:id="0">
    <w:p w:rsidR="009D286F" w:rsidRDefault="009D2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6F" w:rsidRDefault="009D286F">
      <w:pPr>
        <w:spacing w:after="0" w:line="240" w:lineRule="auto"/>
      </w:pPr>
      <w:r>
        <w:separator/>
      </w:r>
    </w:p>
  </w:footnote>
  <w:footnote w:type="continuationSeparator" w:id="0">
    <w:p w:rsidR="009D286F" w:rsidRDefault="009D2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B8" w:rsidRDefault="00790D06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90A7CED" wp14:editId="5267825D">
              <wp:simplePos x="0" y="0"/>
              <wp:positionH relativeFrom="page">
                <wp:posOffset>5492750</wp:posOffset>
              </wp:positionH>
              <wp:positionV relativeFrom="page">
                <wp:posOffset>396240</wp:posOffset>
              </wp:positionV>
              <wp:extent cx="57785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04B8" w:rsidRDefault="00790D0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23C9F" w:rsidRPr="00C23C9F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A7CE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32.5pt;margin-top:31.2pt;width:4.5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l7kgEAACADAAAOAAAAZHJzL2Uyb0RvYy54bWysUsFOwzAMvSPxD1HurB1ogKp1CISGkBAg&#10;AR+QpckaqYmjOFu7v8fJuoHghri4ju0+Pz97fjPYjm1VQAOu5tNJyZlyEhrj1jX/eF+eXXOGUbhG&#10;dOBUzXcK+c3i9GTe+0qdQwtdowIjEIdV72vexuirokDZKitwAl45SmoIVkR6hnXRBNETuu2K87K8&#10;LHoIjQ8gFSJF7/dJvsj4WisZX7RGFVlXc+IWsw3ZrpItFnNRrYPwrZEjDfEHFlYYR02PUPciCrYJ&#10;5heUNTIAgo4TCbYArY1UeQaaZlr+mOatFV7lWUgc9EeZ8P9g5fP2NTDT0O44c8LSinJXNk3S9B4r&#10;qnjzVBOHOxhS2RhHCqaJBx1s+tIsjPIk8u4orBoikxScXV1dzziTlJmWF7NylkCKr399wPigwLLk&#10;1DzQ2rKaYvuEcV96KEmtHCxN16V4Irgnkrw4rIaR3QqaHZHuabM1d3R6nHWPjoRLR3BwwsFZjU4C&#10;R3+7idQg902oe6ixGa0hMx9PJu35+ztXfR324hMAAP//AwBQSwMEFAAGAAgAAAAhAJZFB2vdAAAA&#10;CQEAAA8AAABkcnMvZG93bnJldi54bWxMj8FOwzAQRO9I/QdrK3GjTquSWCFOhSpx4UZBSNzceBtH&#10;2OvIdtPk7zEnOK529OZNc5idZROGOHiSsN0UwJA6rwfqJXy8vzwIYDEp0sp6QgkLRji0q7tG1drf&#10;6A2nU+pZhlCslQST0lhzHjuDTsWNH5Hy7+KDUymfoec6qFuGO8t3RVFypwbKDUaNeDTYfZ+uTkI1&#10;f3ocIx7x6zJ1wQyLsK+LlPfr+fkJWMI5/YXhVz+rQ5udzv5KOjIrQZSPeUuSUO72wHJAVPstsHOm&#10;iwp42/D/C9ofAAAA//8DAFBLAQItABQABgAIAAAAIQC2gziS/gAAAOEBAAATAAAAAAAAAAAAAAAA&#10;AAAAAABbQ29udGVudF9UeXBlc10ueG1sUEsBAi0AFAAGAAgAAAAhADj9If/WAAAAlAEAAAsAAAAA&#10;AAAAAAAAAAAALwEAAF9yZWxzLy5yZWxzUEsBAi0AFAAGAAgAAAAhALrkaXuSAQAAIAMAAA4AAAAA&#10;AAAAAAAAAAAALgIAAGRycy9lMm9Eb2MueG1sUEsBAi0AFAAGAAgAAAAhAJZFB2vdAAAACQEAAA8A&#10;AAAAAAAAAAAAAAAA7AMAAGRycy9kb3ducmV2LnhtbFBLBQYAAAAABAAEAPMAAAD2BAAAAAA=&#10;" filled="f" stroked="f">
              <v:textbox style="mso-fit-shape-to-text:t" inset="0,0,0,0">
                <w:txbxContent>
                  <w:p w:rsidR="007C04B8" w:rsidRDefault="00790D0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23C9F" w:rsidRPr="00C23C9F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4B8" w:rsidRDefault="009D286F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82B3E"/>
    <w:multiLevelType w:val="multilevel"/>
    <w:tmpl w:val="6AA0E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4A6D96"/>
    <w:multiLevelType w:val="multilevel"/>
    <w:tmpl w:val="A79A7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C7"/>
    <w:rsid w:val="00790D06"/>
    <w:rsid w:val="009314FA"/>
    <w:rsid w:val="009D286F"/>
    <w:rsid w:val="00C23C9F"/>
    <w:rsid w:val="00D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A4B8F-02D1-4CC7-8B40-943AD93E1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790D06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790D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790D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-rao.ru/wp-content/uploads/2024/02/Vospitanie_v_shkole_i_doma_v_pomoshh_roditelyam_rebenka_s_trudnostyami.pdf" TargetMode="External"/><Relationship Id="rId13" Type="http://schemas.openxmlformats.org/officeDocument/2006/relationships/hyperlink" Target="https://ikp-rao.ru/wp-content/uploads/2024/02/Organizaciya_obrazovaniya_obuchajushhihsya_s_OVZ_s_ispolzovanie_EO_i_DOT.pdf" TargetMode="External"/><Relationship Id="rId18" Type="http://schemas.openxmlformats.org/officeDocument/2006/relationships/hyperlink" Target="https://ikprao.bitrix24.ru/~qyZz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ikp-rao.ru/wp-content/uploads/2024/02/Zdorovesberegajushhie_usloviya_obucheniya_rebenka_s_OVZ_sovety_roditelyam.pdf" TargetMode="External"/><Relationship Id="rId12" Type="http://schemas.openxmlformats.org/officeDocument/2006/relationships/hyperlink" Target="https://ikp-rao.ru/wp-content/uploads/2024/02/Zaikanie.-Chto-delat.pdf" TargetMode="External"/><Relationship Id="rId17" Type="http://schemas.openxmlformats.org/officeDocument/2006/relationships/hyperlink" Target="https://ikp-rao.ru/wp-content/uploads/2024/02/Organizaciya_obrazovaniya_obuchajushhihsya_po_specialnym_individualnym-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kp-rao.ru/wp-content/uploads/2024/02/Osnovnye_usloviya_metody_i_formy_organizacii_obrazovaniya_mladshih.pdf" TargetMode="External"/><Relationship Id="rId20" Type="http://schemas.openxmlformats.org/officeDocument/2006/relationships/hyperlink" Target="https://frc-blind.ru/vide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kp-rao.ru/wp-content/uploads/2024/02/Formirovanie_vremennyh_predstavlenij_u_doshkolnikov_s_narusheniem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ikp-rao.ru/wp-content/uploads/2024/02/Metodicheskie_rekomendacii_po_ispolzovaniju_sredstv_alternativnoj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kp-rao.ru/wp-content/uploads/2024/02/Pedagogicheskaya_pomoshh_detyam_doshkolnogo_vozrasta_s_kompleksnymi.pdf" TargetMode="External"/><Relationship Id="rId19" Type="http://schemas.openxmlformats.org/officeDocument/2006/relationships/hyperlink" Target="https://ikprao.bitrix24.ru/~jp0O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kp-rao.ru/wp-content/uploads/2024/02/Roditelskie_trudnosti_vzroslejushhih_detej_metodicheskie_rekomendacii.pdf" TargetMode="External"/><Relationship Id="rId14" Type="http://schemas.openxmlformats.org/officeDocument/2006/relationships/hyperlink" Target="https://ikp-rao.ru/wp-content/uploads/2024/02/Korrekcionno_pedagogicheskie_tehnologii_v_kompleksnoj_abilitacii.pd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1054</Words>
  <Characters>6010</Characters>
  <Application>Microsoft Office Word</Application>
  <DocSecurity>0</DocSecurity>
  <Lines>50</Lines>
  <Paragraphs>14</Paragraphs>
  <ScaleCrop>false</ScaleCrop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2024-03-12T07:22:00Z</dcterms:created>
  <dcterms:modified xsi:type="dcterms:W3CDTF">2024-03-12T07:42:00Z</dcterms:modified>
</cp:coreProperties>
</file>