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 О ВС</w:t>
      </w:r>
      <w:r w:rsid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ЕРОССИЙСКОМ КОНКУРСЕ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ТВОРЧЕСКИХ РАБОТ УЧАЩИХСЯ</w:t>
      </w: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="00C0419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94212D" w:rsidRDefault="0094212D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организации и проведения Всероссийского конкурса творческих работ учащихся «</w:t>
      </w:r>
      <w:r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7634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онкурс), порядок </w:t>
      </w:r>
      <w:r w:rsidR="005B79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 и определение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Конкурса.</w:t>
      </w:r>
    </w:p>
    <w:p w:rsidR="00945705" w:rsidRPr="00C04191" w:rsidRDefault="00945705" w:rsidP="00C0419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Конкурс организуется и проводится в 2019-2021 годах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 с раздельным участием для каждого субъекта Российской Федерации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объявление результатов – финал конкурса – проводится в 2022 г.</w:t>
      </w:r>
    </w:p>
    <w:p w:rsidR="00F72566" w:rsidRPr="00C04191" w:rsidRDefault="00F72566" w:rsidP="007634C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6851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 является </w:t>
      </w:r>
      <w:r w:rsidR="000374BB" w:rsidRPr="006851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открытым </w:t>
      </w:r>
      <w:r w:rsidRPr="006851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</w:t>
      </w:r>
      <w:r w:rsidR="0085563C" w:rsidRPr="006851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6851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74BB" w:rsidRPr="0068510C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Общероссийской общественной организации «Ассамблея народов России» (далее – АНР), к участию в котором приглашаются заинтересованные стороны</w:t>
      </w:r>
      <w:r w:rsidR="00F43A17" w:rsidRPr="0068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 зависимости от форм собственности и разделяющие цели Конкурса</w:t>
      </w:r>
      <w:r w:rsidR="000374BB" w:rsidRPr="0068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Цели 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задачи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творческого мышления </w:t>
      </w:r>
      <w:r w:rsidR="00AD23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позитивных установок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будущее себя и своей Родины (дома, города / деревни, региона, страны)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ответственному, конструктивному обоснованному проектированию и действию;</w:t>
      </w:r>
    </w:p>
    <w:p w:rsidR="00DF5B36" w:rsidRPr="00DF5B36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познавательных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активностей учащихся в контексте экологического мышления и проектирова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(конструирования) социально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эстетически привлекательного образа места своего бытования на 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и долго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срочную перспективу (30 / 50 лет);</w:t>
      </w:r>
    </w:p>
    <w:p w:rsidR="00FB0D0F" w:rsidRDefault="00DF5B36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активной жизненной позиции школьников – актуализация у учащихся ценностного содержания окружающего мира (среды обитания), включая его образы, формы визуализации и способы их продвижения.</w:t>
      </w:r>
    </w:p>
    <w:p w:rsidR="00D058E0" w:rsidRDefault="00D058E0" w:rsidP="00DF5B3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D058E0" w:rsidRDefault="00D058E0" w:rsidP="00D058E0">
      <w:pPr>
        <w:shd w:val="clear" w:color="auto" w:fill="FFFFFF"/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5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Регламент Конкурса</w:t>
      </w:r>
    </w:p>
    <w:p w:rsidR="00D058E0" w:rsidRPr="000374BB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058E0" w:rsidRPr="00C04191" w:rsidRDefault="00D058E0" w:rsidP="00D058E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Участниками конкурса являются учащиеся образовательных организаций общего и дополнительного образования в возрасте от 9 до 17 лет.</w:t>
      </w:r>
    </w:p>
    <w:p w:rsidR="00F72566" w:rsidRPr="00C04191" w:rsidRDefault="00D058E0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Учредители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формируют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рганизационный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(далее –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ргкомитет), который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программу проведения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его мероприятия.</w:t>
      </w:r>
    </w:p>
    <w:p w:rsidR="00F72566" w:rsidRPr="00C04191" w:rsidRDefault="00F53319" w:rsidP="008E762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</w:t>
      </w:r>
      <w:r w:rsidR="001348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 отделения Оргкомитета,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r w:rsidR="004E7D8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3A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региональные</w:t>
      </w:r>
      <w:r w:rsidR="00927A18" w:rsidRP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D8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организует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квоту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списки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утверждает соответствующие протоколы, осуществляет </w:t>
      </w:r>
      <w:r w:rsidR="000A37BD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сопровождение и</w:t>
      </w:r>
      <w:r w:rsidR="00D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поддержку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F72566" w:rsidRDefault="00F53319" w:rsidP="00D77CF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проводит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работ, составляет таблицу оценок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на Конкурс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FB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оформляет соответствующие протоколы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их с отобранными работами в Оргкомитет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Рабочий язык </w:t>
      </w:r>
      <w:r w:rsidR="00001F3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– русский.</w:t>
      </w:r>
    </w:p>
    <w:p w:rsidR="00F72566" w:rsidRPr="00C04191" w:rsidRDefault="00F53319" w:rsidP="00F5331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Информация о 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размещается на информационной страниц</w:t>
      </w:r>
      <w:r w:rsidR="00001F3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в сети Интернет.</w:t>
      </w:r>
    </w:p>
    <w:p w:rsidR="00F72566" w:rsidRDefault="000645F7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творческих работ учащихся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и плакатов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«мое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«будущее моей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Родины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(дома, города</w:t>
      </w:r>
      <w:r w:rsidR="009A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деревни, региона, страны)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</w:t>
      </w:r>
      <w:r w:rsid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7-11 классов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36E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федерального и регионального этапов конкурса определяются на основании результатов участников соответствующих этапов Конкурса в соответствии с критериями, указанными в </w:t>
      </w:r>
      <w:r w:rsidR="00815569">
        <w:rPr>
          <w:rFonts w:ascii="Times New Roman" w:eastAsia="Times New Roman" w:hAnsi="Times New Roman" w:cs="Times New Roman"/>
          <w:sz w:val="26"/>
          <w:szCs w:val="26"/>
          <w:lang w:eastAsia="ru-RU"/>
        </w:rPr>
        <w:t>п. 5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56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7D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155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08058C" w:rsidRPr="00C04191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каждо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субъекте Российской Федерации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призеры – не более 3 работ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означенных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0B6" w:rsidRDefault="001E136E" w:rsidP="000645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з числа призеров ежегодно</w:t>
      </w:r>
      <w:r w:rsidR="00357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(2019, 202</w:t>
      </w:r>
      <w:r w:rsidR="00634A87">
        <w:rPr>
          <w:rFonts w:ascii="Times New Roman" w:eastAsia="Times New Roman" w:hAnsi="Times New Roman" w:cs="Times New Roman"/>
          <w:sz w:val="26"/>
          <w:szCs w:val="26"/>
          <w:lang w:eastAsia="ru-RU"/>
        </w:rPr>
        <w:t>0, 2021)</w:t>
      </w:r>
      <w:r w:rsidR="00545C7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победител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 по каждому субъекту Российской Федерации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1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5DD8" w:rsidRPr="00C04191" w:rsidRDefault="00253A7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региональн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этапа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CE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объявляются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E5DD8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Зимней сессии межвузовской научно-практической конференции «Русь историческая – Русь грядущая: образы, знаки, символы»</w:t>
      </w:r>
      <w:r w:rsidR="00F43A17" w:rsidRP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A17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(РАНХиГС)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приуроченной ко Дню Конституции Российской Федерации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A79" w:rsidRDefault="001E136E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AB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к финалу Конкурса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происходит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2-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F53B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A7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3-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мест.</w:t>
      </w:r>
    </w:p>
    <w:p w:rsidR="0008058C" w:rsidRPr="00C04191" w:rsidRDefault="00253A79" w:rsidP="00C0419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 будет проведен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DD8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Весенней сессии межвузовской научно-практической конференции «Русь историческая – Русь грядущая: образы, знаки, символы»</w:t>
      </w:r>
      <w:r w:rsidR="00E70F7B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E70F7B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2022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приурочен ко Дню России.</w:t>
      </w:r>
    </w:p>
    <w:p w:rsidR="00E40E34" w:rsidRPr="00C04191" w:rsidRDefault="00E40E34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Конкурс проводится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два этапа:</w:t>
      </w:r>
    </w:p>
    <w:p w:rsidR="00057D1C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региональный (с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г. и с 1 января по 1 ноября в последующие годы – в 2020 и 2021</w:t>
      </w:r>
      <w:r w:rsidR="003B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B664E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– федеральный (с 2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D1C" w:rsidRPr="00C04191" w:rsidRDefault="007C322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 конкурса – май-июнь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72566" w:rsidRPr="00C04191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13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Координаторами 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являются:</w:t>
      </w:r>
    </w:p>
    <w:p w:rsidR="00F72566" w:rsidRPr="007A6934" w:rsidRDefault="00F72566" w:rsidP="00B47906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этапе – </w:t>
      </w:r>
      <w:r w:rsidR="0002648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региональные отделения АНР</w:t>
      </w:r>
      <w:r w:rsidR="006253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04191" w:rsidRDefault="00F72566" w:rsidP="006253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25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48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38BD" w:rsidRDefault="00F72566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Организаторы </w:t>
      </w:r>
      <w:r w:rsidR="00A47A21"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привлекают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Конкурса образовательные, научные, научно-исследовательские организации и учебно-методические объединения</w:t>
      </w:r>
      <w:r w:rsidR="00B66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учреждения культуры,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Федерации.</w:t>
      </w:r>
    </w:p>
    <w:p w:rsidR="00F72566" w:rsidRPr="00C04191" w:rsidRDefault="00B664E9" w:rsidP="00A05BC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учреждения, принявшие решение об участии в Конкурсе, считаются участниками конкурса – проводят соответствующие целям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мероприятия и первичный конкурсный отбор в целях определения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квоте – не более 3-х призеров по каждой в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направляют эти работы в региональный Оргкомитет для проведения процедур отбора и определения победителей регионального этапа.</w:t>
      </w:r>
    </w:p>
    <w:p w:rsidR="001C33CC" w:rsidRDefault="001C33CC" w:rsidP="0051462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Этапы проведения Конкурса</w:t>
      </w:r>
    </w:p>
    <w:p w:rsidR="001C33CC" w:rsidRPr="001C33CC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Региональный этап конкурса:</w:t>
      </w:r>
    </w:p>
    <w:p w:rsidR="007C3226" w:rsidRDefault="00A87B6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проведения регионального этапа конкурса, в том числе </w:t>
      </w:r>
      <w:r w:rsidR="00D72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работ, определяется организаторами регионального этапа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Оргкомитетом.</w:t>
      </w:r>
    </w:p>
    <w:p w:rsidR="001C33CC" w:rsidRPr="001C33CC" w:rsidRDefault="003110B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Подготовленная для участия в Конкурсе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передается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законным представителем непосредственно в организацию</w:t>
      </w:r>
      <w:r w:rsidR="00D72F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1F4696" w:rsidRPr="001C33CC" w:rsidDel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696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которой аффилирован учащийся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учащийся в течени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конкурсного периода может подать только одну работу. В случае, если на конкурсе оказалось две и более работ одного учащегося,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отбору допускается та, которая в регистрационных списках оказалась зарегистрирована первой.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33CC" w:rsidRDefault="006E35C3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краткие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педагогических работниках, подготовивших участников. </w:t>
      </w:r>
    </w:p>
    <w:p w:rsid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регионального этапа Конкурса в субъекте Российской Федерации создается 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и 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региональное Ж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A00C0" w:rsidRPr="00BA0815" w:rsidRDefault="00530D4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3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 рекомендуется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824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</w:t>
      </w:r>
      <w:r w:rsidR="00824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в регионе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конкурса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 настоящего Положения утвер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прове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дению этапа </w:t>
      </w:r>
      <w:r w:rsidR="003F43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Конкурса;</w:t>
      </w:r>
      <w:r w:rsid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регистрации участников и информир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нем руководителей о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бразовательных учреждений; квота</w:t>
      </w:r>
      <w:r w:rsidR="004E4A26" w:rsidRPr="004E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призеров – не более 3 человек по каждой возрастной группе на одну организацию-участника Конкурса.</w:t>
      </w:r>
      <w:r w:rsidR="00BE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 Оргкомитет </w:t>
      </w:r>
      <w:r w:rsidR="003B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 для конкурсного отбора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октября текущего года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BA0815" w:rsidRPr="00BA0815" w:rsidRDefault="00D24B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у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этапа Конкурса, получившие наибольшее количество баллов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возрастных групп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признаются призерами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5B99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этапа.</w:t>
      </w:r>
      <w:r w:rsidR="00D8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</w:t>
      </w:r>
      <w:r w:rsidR="00D8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направляет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="001C5B99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призеров регионального этапа Конкурса утверждается региональным Оргкомитетом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публикуется в сети Интернет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D24BCC" w:rsidP="00BA081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6F0E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</w:t>
      </w:r>
      <w:r w:rsidR="00E8477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в 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прохождения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</w:t>
      </w:r>
      <w:r w:rsidR="0052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2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Оргкомитетом.</w:t>
      </w:r>
    </w:p>
    <w:p w:rsidR="00AB1803" w:rsidRDefault="006E35C3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 Федеральный этап конкурса:</w:t>
      </w:r>
    </w:p>
    <w:p w:rsidR="001C33CC" w:rsidRDefault="00BA0815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B180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E07E7" w:rsidRP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регионального этапа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6BB" w:rsidRP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работы-призеры регионального этапа</w:t>
      </w:r>
      <w:r w:rsidR="007E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участия в федеральном этапе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7A9" w:rsidRDefault="006E6EC8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федеральный этап Конкурса принимаются работы</w:t>
      </w:r>
      <w:r w:rsidR="0096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занявшие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в каждой возрастной группе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поступившие в 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35573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2 по 25 ноября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года</w:t>
      </w:r>
      <w:r w:rsidR="005901A2" w:rsidRPr="005901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работ призёров от региона </w:t>
      </w:r>
      <w:r w:rsidR="004C57A9" w:rsidRP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конкурсного периода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превышать шесть (по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каждой возрастной группы)</w:t>
      </w:r>
      <w:r w:rsidR="004C5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33CC" w:rsidRPr="00AD132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Для участия в федеральном этапе Конкурса работы принимаются одновременно на бумажном носителе (оригинал) и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копия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электронном носителе (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качественная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цифровая 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="00B3715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и формате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tif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B3715C" w:rsidRPr="00AD13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3715C" w:rsidRPr="00AD132C">
        <w:rPr>
          <w:rFonts w:ascii="Times New Roman" w:hAnsi="Times New Roman" w:cs="Times New Roman"/>
          <w:sz w:val="26"/>
          <w:szCs w:val="26"/>
        </w:rPr>
        <w:t xml:space="preserve"> разрешением не менее 1 МВ, 300</w:t>
      </w:r>
      <w:r w:rsidR="00AD132C" w:rsidRPr="00AD132C">
        <w:rPr>
          <w:rFonts w:ascii="Times New Roman" w:hAnsi="Times New Roman" w:cs="Times New Roman"/>
          <w:sz w:val="26"/>
          <w:szCs w:val="26"/>
        </w:rPr>
        <w:t xml:space="preserve"> </w:t>
      </w:r>
      <w:r w:rsidR="00AD132C" w:rsidRPr="00AD132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33CC" w:rsidRDefault="00BA0815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.4. К направляемым работам прилагаются документы, подтверждающие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победу на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7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– 2-й экземпляр протокола.</w:t>
      </w:r>
    </w:p>
    <w:p w:rsidR="00C72CF7" w:rsidRPr="00C72CF7" w:rsidRDefault="00C8499A" w:rsidP="00C72CF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4.2.5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федерального этапа Конкурса создается </w:t>
      </w:r>
      <w:r w:rsid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 федерального этапа, которое ежегодно определяет среди призеров победителей с</w:t>
      </w:r>
      <w:r w:rsidR="009A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271E1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3271E1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и допускает их к участию в </w:t>
      </w:r>
      <w:r w:rsid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инале Конкурса.</w:t>
      </w:r>
    </w:p>
    <w:p w:rsidR="00C72CF7" w:rsidRPr="001C33CC" w:rsidRDefault="00C8499A" w:rsidP="00A5098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4.2.6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Победителей федерального этапа Конкурса в пределах установленной квоты (</w:t>
      </w:r>
      <w:r w:rsidR="00595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года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95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9 победителей от каждого субъекта Российской Федерации) определяет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72CF7" w:rsidRPr="00C7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 в соответствии </w:t>
      </w:r>
      <w:r w:rsidR="00A5098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итоговой таблицей участников.</w:t>
      </w:r>
    </w:p>
    <w:p w:rsidR="001C33CC" w:rsidRPr="001C33CC" w:rsidRDefault="001C33CC" w:rsidP="001C33C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V. Требования к конкурсным работам</w:t>
      </w:r>
    </w:p>
    <w:p w:rsidR="00F72566" w:rsidRPr="00C04191" w:rsidRDefault="0081556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 –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плакаты.</w:t>
      </w:r>
      <w:r w:rsidR="0077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представлены в формате не менее А4 и не более А3.</w:t>
      </w:r>
    </w:p>
    <w:p w:rsidR="00F72566" w:rsidRPr="00C04191" w:rsidRDefault="00815569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5</w:t>
      </w:r>
      <w:r w:rsidR="00E922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.2.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Рисунок должен:</w:t>
      </w:r>
    </w:p>
    <w:p w:rsidR="007A6031" w:rsidRPr="00C04191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соответствовать теме конкурса «</w:t>
      </w:r>
      <w:r w:rsidR="007A6031"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демонстрировать 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глубину понимания автором содержания темы 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аспектов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FFF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название;</w:t>
      </w:r>
    </w:p>
    <w:p w:rsidR="00542FFF" w:rsidRDefault="00F72566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выполнен на бумаге 1/8 (форм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 А4) или 1/4 (формат А3) листа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ватмана;</w:t>
      </w:r>
    </w:p>
    <w:p w:rsidR="007A6031" w:rsidRPr="00542FFF" w:rsidRDefault="00CC45A3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выполнен любыми доступными средствами</w:t>
      </w:r>
      <w:r w:rsidR="00542FFF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выразительности, должен 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аккуратно исполненным, 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 требования к композиции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DB4AAA" w:rsidP="00955B5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рисунк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E9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(аппликация)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придания объёма изображению.</w:t>
      </w:r>
    </w:p>
    <w:p w:rsidR="00F72566" w:rsidRPr="00C04191" w:rsidRDefault="00815569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="00E922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.3.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 и содержание плаката:</w:t>
      </w:r>
    </w:p>
    <w:p w:rsidR="00013155" w:rsidRPr="00C04191" w:rsidRDefault="00F72566" w:rsidP="00955B5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 выполняется на листе ватмана в вертикальном положении;</w:t>
      </w:r>
    </w:p>
    <w:p w:rsidR="00F72566" w:rsidRPr="00C04191" w:rsidRDefault="00013155" w:rsidP="00955B5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учтены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оформления плаката;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плаката должно включать в себя:</w:t>
      </w:r>
    </w:p>
    <w:p w:rsidR="00013155" w:rsidRPr="00C04191" w:rsidRDefault="00F72566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заголовок;</w:t>
      </w:r>
    </w:p>
    <w:p w:rsidR="00F72566" w:rsidRPr="00C04191" w:rsidRDefault="00F72566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яркую эмблему-рисунок, соответствующую 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тематике конкурса;</w:t>
      </w:r>
    </w:p>
    <w:p w:rsidR="00F72566" w:rsidRPr="00C04191" w:rsidRDefault="00013155" w:rsidP="00955B5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втор</w:t>
      </w: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ский знак – подпись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F72566" w:rsidRPr="00C04191" w:rsidRDefault="00815569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B3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Представленная на конкурс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выполнен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самим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2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родителя (законного представителя) / педагога / воспитателя и соответствовать тематике конкурса, оформлен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правом нижнем углу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оборотной сторон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работы,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(полностью)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 (полных лет)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B19" w:rsidRPr="00C04191" w:rsidRDefault="00F72566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школы</w:t>
      </w:r>
      <w:r w:rsidR="00E454EF" w:rsidRP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3B4099" w:rsidP="00955B5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должна сопровождать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раткая аннотация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-эссе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слов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краткое описание идеи/замысла и как это </w:t>
      </w:r>
      <w:r w:rsidR="001D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достичь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1D38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для этого нужно сделать и что готов сделать лично и/или с друзьями автор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E454EF" w:rsidP="00E454EF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55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творческих работ: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тематике конкурса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амостоятельность выполнения (соответствие возрасту)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предлагаемого решения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(образа)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но-эстетическое решение;</w:t>
      </w:r>
    </w:p>
    <w:p w:rsidR="00971350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ехника исполнения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A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новационность образа и его реалистичность;</w:t>
      </w:r>
    </w:p>
    <w:p w:rsidR="00AD0D44" w:rsidRPr="00C04191" w:rsidRDefault="00971350" w:rsidP="00955B52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ложность исполнения.</w:t>
      </w:r>
    </w:p>
    <w:p w:rsidR="00F72566" w:rsidRPr="00C04191" w:rsidRDefault="00815569" w:rsidP="000E0DF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0C0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 проводится по 100 бал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системе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позиция оценивается в объеме не более 100 баллов, а затем выводится среднеарифметический показатель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производится 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ирование баллов всех членов жюри по каждой работе и выводится среднеарифметический показатель, что и составит итоговый чис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показатель оценки работы.</w:t>
      </w:r>
    </w:p>
    <w:p w:rsidR="00DB4AAA" w:rsidRPr="00C04191" w:rsidRDefault="00DB4AAA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Default="00F60788" w:rsidP="00C0419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</w:t>
      </w:r>
      <w:r w:rsidR="00815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I</w:t>
      </w:r>
      <w:r w:rsidR="00F72566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Подведение итогов</w:t>
      </w:r>
      <w:r w:rsidR="001B23D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награждение</w:t>
      </w:r>
    </w:p>
    <w:p w:rsidR="00AB4098" w:rsidRDefault="0081556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Образцы наград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ертификаты 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35573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B4098" w:rsidRPr="00AB4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Оргкомитетом. </w:t>
      </w:r>
    </w:p>
    <w:p w:rsidR="002645E9" w:rsidRDefault="0081556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45E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Все участники награждаются Сертификатами лауреата.</w:t>
      </w:r>
    </w:p>
    <w:p w:rsidR="00763ABA" w:rsidRPr="00763ABA" w:rsidRDefault="0081556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и призеры федерального этапа Конкурса награждаются 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ипломами.</w:t>
      </w:r>
    </w:p>
    <w:p w:rsidR="00763ABA" w:rsidRDefault="0081556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4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ABA" w:rsidRPr="0076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работники, подготовившие призеров и победителей Конкурса, награждаются памятными сертификатами Оргкомитета Конкурса.</w:t>
      </w:r>
    </w:p>
    <w:p w:rsidR="005E28FC" w:rsidRPr="00C04191" w:rsidRDefault="00815569" w:rsidP="00ED7B5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порядок награждения призеров и победителей региональных этапов конкурса определяются Организаторами самостоятельно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>; церемонии награждения будут приурочены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F00" w:rsidRP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>12 декабря</w:t>
      </w:r>
      <w:r w:rsidR="00EB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B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28FC" w:rsidRPr="005E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Конституции Российской Федерации</w:t>
      </w:r>
      <w:r w:rsidR="00EB6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3D1" w:rsidRPr="00C04191" w:rsidRDefault="00815569" w:rsidP="00DF14E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на основании итоговой таблицы участников финала Конкурса:</w:t>
      </w:r>
    </w:p>
    <w:p w:rsidR="001B23D1" w:rsidRPr="00C04191" w:rsidRDefault="001B23D1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список победителей от каждого из 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4790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 объявляет победителей Конкурса и награждает участников сертификатами лауреата, а победителей – дипломами I, II, III степени соответственно</w:t>
      </w:r>
      <w:r w:rsidR="00C04191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Весенней сессии межвузовской научно-практической конференции «Русь историческая – Русь грядущая: образы, знаки, символы» (май</w:t>
      </w:r>
      <w:r w:rsidR="00E454E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165B9">
        <w:rPr>
          <w:rFonts w:ascii="Times New Roman" w:hAnsi="Times New Roman" w:cs="Times New Roman"/>
          <w:sz w:val="26"/>
          <w:szCs w:val="26"/>
          <w:shd w:val="clear" w:color="auto" w:fill="FFFFFF"/>
        </w:rPr>
        <w:t>июнь</w:t>
      </w:r>
      <w:r w:rsidR="00F165B9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04191" w:rsidRPr="00C04191">
        <w:rPr>
          <w:rFonts w:ascii="Times New Roman" w:hAnsi="Times New Roman" w:cs="Times New Roman"/>
          <w:sz w:val="26"/>
          <w:szCs w:val="26"/>
          <w:shd w:val="clear" w:color="auto" w:fill="FFFFFF"/>
        </w:rPr>
        <w:t>2022 г.)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23D1" w:rsidRPr="00C04191" w:rsidRDefault="00C23740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пп. 2.11</w:t>
      </w:r>
      <w:r w:rsidR="00450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2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9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работы победителей </w:t>
      </w:r>
      <w:r w:rsidR="004C5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(1-е место)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формирования филателистической коллекции «Я и Россия: мечты о будущем» в виде административно-политической карты России, а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занявшие 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2-е и 3-е места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19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формирования иных коллекций – государственных знаков почтовой оплаты, с учетом заявок субъектов Российской Федерации на подобную продукцию;</w:t>
      </w:r>
    </w:p>
    <w:p w:rsidR="00C04191" w:rsidRDefault="00C04191" w:rsidP="00EB6CA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– дипломанты I, II, III степени – по итогам завершения проекта – издания филателистической коллекции «Я и Россия: мечты о будущем» в виде административно-политической карты России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получают ее именной оригинальный оттиск.</w:t>
      </w:r>
    </w:p>
    <w:p w:rsidR="009A574C" w:rsidRDefault="00815569" w:rsidP="009A574C">
      <w:pPr>
        <w:shd w:val="clear" w:color="auto" w:fill="FFFFFF"/>
        <w:spacing w:after="0" w:line="312" w:lineRule="auto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5F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6A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B7F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призерах и победителях публикуется на информационной</w:t>
      </w:r>
      <w:r w:rsidR="00B47906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5F0B7F" w:rsidRPr="00B47906">
        <w:rPr>
          <w:rFonts w:ascii="Times New Roman" w:hAnsi="Times New Roman" w:cs="Times New Roman"/>
          <w:sz w:val="26"/>
          <w:szCs w:val="26"/>
          <w:lang w:eastAsia="ru-RU"/>
        </w:rPr>
        <w:t>транице Конкурса в сети Интернет</w:t>
      </w:r>
      <w:r w:rsidR="005F0B7F" w:rsidRPr="005F0B7F">
        <w:rPr>
          <w:lang w:eastAsia="ru-RU"/>
        </w:rPr>
        <w:t>.</w:t>
      </w:r>
    </w:p>
    <w:p w:rsidR="00DF69B3" w:rsidRPr="009A574C" w:rsidRDefault="00815569" w:rsidP="009A57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46AEA">
        <w:rPr>
          <w:rFonts w:ascii="Times New Roman" w:hAnsi="Times New Roman" w:cs="Times New Roman"/>
          <w:sz w:val="26"/>
          <w:szCs w:val="26"/>
          <w:lang w:eastAsia="ru-RU"/>
        </w:rPr>
        <w:t>.8</w:t>
      </w:r>
      <w:r w:rsidR="00DF69B3" w:rsidRPr="00ED7B51">
        <w:rPr>
          <w:rFonts w:ascii="Times New Roman" w:hAnsi="Times New Roman" w:cs="Times New Roman"/>
          <w:sz w:val="26"/>
          <w:szCs w:val="26"/>
          <w:lang w:eastAsia="ru-RU"/>
        </w:rPr>
        <w:t>. Организаторы Конкурса оставл</w:t>
      </w:r>
      <w:r w:rsidR="00DF69B3">
        <w:rPr>
          <w:rFonts w:ascii="Times New Roman" w:hAnsi="Times New Roman" w:cs="Times New Roman"/>
          <w:sz w:val="26"/>
          <w:szCs w:val="26"/>
          <w:lang w:eastAsia="ru-RU"/>
        </w:rPr>
        <w:t>яют за собой право демонстраци</w:t>
      </w:r>
      <w:r w:rsidR="009A574C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России и ее регионов.</w:t>
      </w:r>
    </w:p>
    <w:p w:rsidR="00060F95" w:rsidRPr="009A574C" w:rsidRDefault="00815569" w:rsidP="009A574C">
      <w:pPr>
        <w:pStyle w:val="a5"/>
        <w:shd w:val="clear" w:color="auto" w:fill="FFFFFF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955B52">
        <w:rPr>
          <w:rFonts w:ascii="Times New Roman" w:hAnsi="Times New Roman" w:cs="Times New Roman"/>
          <w:sz w:val="26"/>
          <w:szCs w:val="26"/>
          <w:lang w:eastAsia="ru-RU"/>
        </w:rPr>
        <w:t>.9</w:t>
      </w:r>
      <w:r w:rsidR="00DF69B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F69B3" w:rsidRPr="009A574C">
        <w:rPr>
          <w:rFonts w:ascii="Times New Roman" w:hAnsi="Times New Roman" w:cs="Times New Roman"/>
          <w:sz w:val="26"/>
          <w:szCs w:val="26"/>
          <w:lang w:eastAsia="ru-RU"/>
        </w:rPr>
        <w:t>На основании работ призеров и победителей планируется сформировать художественный альбом «Россия глазами детей: ХХI век – взгляд в будущее»; при заинтересованности администраций субъектов Российской Федерации могут быть сформированы и изданы аналогичные альбомы.</w:t>
      </w:r>
    </w:p>
    <w:p w:rsidR="000B37C1" w:rsidRPr="00DF69B3" w:rsidRDefault="000B37C1" w:rsidP="00DF14E3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37C1" w:rsidRPr="00DF69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C4" w:rsidRDefault="00B522C4" w:rsidP="00E454EF">
      <w:pPr>
        <w:spacing w:after="0" w:line="240" w:lineRule="auto"/>
      </w:pPr>
      <w:r>
        <w:separator/>
      </w:r>
    </w:p>
  </w:endnote>
  <w:endnote w:type="continuationSeparator" w:id="0">
    <w:p w:rsidR="00B522C4" w:rsidRDefault="00B522C4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071642"/>
      <w:docPartObj>
        <w:docPartGallery w:val="Page Numbers (Bottom of Page)"/>
        <w:docPartUnique/>
      </w:docPartObj>
    </w:sdtPr>
    <w:sdtEndPr/>
    <w:sdtContent>
      <w:p w:rsidR="00E454EF" w:rsidRDefault="00E454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55">
          <w:rPr>
            <w:noProof/>
          </w:rPr>
          <w:t>7</w:t>
        </w:r>
        <w:r>
          <w:fldChar w:fldCharType="end"/>
        </w:r>
      </w:p>
    </w:sdtContent>
  </w:sdt>
  <w:p w:rsidR="00E454EF" w:rsidRDefault="00E454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C4" w:rsidRDefault="00B522C4" w:rsidP="00E454EF">
      <w:pPr>
        <w:spacing w:after="0" w:line="240" w:lineRule="auto"/>
      </w:pPr>
      <w:r>
        <w:separator/>
      </w:r>
    </w:p>
  </w:footnote>
  <w:footnote w:type="continuationSeparator" w:id="0">
    <w:p w:rsidR="00B522C4" w:rsidRDefault="00B522C4" w:rsidP="00E4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2D12"/>
    <w:multiLevelType w:val="hybridMultilevel"/>
    <w:tmpl w:val="99E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9AF"/>
    <w:multiLevelType w:val="hybridMultilevel"/>
    <w:tmpl w:val="5F0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8"/>
    <w:rsid w:val="00001F37"/>
    <w:rsid w:val="00013155"/>
    <w:rsid w:val="0002648B"/>
    <w:rsid w:val="000374BB"/>
    <w:rsid w:val="00047C46"/>
    <w:rsid w:val="00057D1C"/>
    <w:rsid w:val="00060F95"/>
    <w:rsid w:val="000645F7"/>
    <w:rsid w:val="00067960"/>
    <w:rsid w:val="00070222"/>
    <w:rsid w:val="0008058C"/>
    <w:rsid w:val="000A37BD"/>
    <w:rsid w:val="000B37C1"/>
    <w:rsid w:val="000C05B5"/>
    <w:rsid w:val="000C1AAE"/>
    <w:rsid w:val="000D5A42"/>
    <w:rsid w:val="000E0DF0"/>
    <w:rsid w:val="000E4A44"/>
    <w:rsid w:val="001348CA"/>
    <w:rsid w:val="00135573"/>
    <w:rsid w:val="00157714"/>
    <w:rsid w:val="001A00C0"/>
    <w:rsid w:val="001A34BD"/>
    <w:rsid w:val="001B23D1"/>
    <w:rsid w:val="001C33CC"/>
    <w:rsid w:val="001C5B99"/>
    <w:rsid w:val="001D383C"/>
    <w:rsid w:val="001E136E"/>
    <w:rsid w:val="001F4696"/>
    <w:rsid w:val="00204270"/>
    <w:rsid w:val="00245065"/>
    <w:rsid w:val="00253A79"/>
    <w:rsid w:val="00257D26"/>
    <w:rsid w:val="002645E9"/>
    <w:rsid w:val="00275440"/>
    <w:rsid w:val="00293573"/>
    <w:rsid w:val="002B73FA"/>
    <w:rsid w:val="002C5977"/>
    <w:rsid w:val="003110B6"/>
    <w:rsid w:val="00314203"/>
    <w:rsid w:val="0032403B"/>
    <w:rsid w:val="003271E1"/>
    <w:rsid w:val="00344353"/>
    <w:rsid w:val="003578BB"/>
    <w:rsid w:val="00371D55"/>
    <w:rsid w:val="00383BE9"/>
    <w:rsid w:val="003B4099"/>
    <w:rsid w:val="003F4361"/>
    <w:rsid w:val="0045057F"/>
    <w:rsid w:val="00493F00"/>
    <w:rsid w:val="004C57A9"/>
    <w:rsid w:val="004C597B"/>
    <w:rsid w:val="004E4A26"/>
    <w:rsid w:val="004E7D81"/>
    <w:rsid w:val="0051462E"/>
    <w:rsid w:val="00525B24"/>
    <w:rsid w:val="00530D43"/>
    <w:rsid w:val="00542FFF"/>
    <w:rsid w:val="00545C7A"/>
    <w:rsid w:val="00576CE3"/>
    <w:rsid w:val="00584536"/>
    <w:rsid w:val="005901A2"/>
    <w:rsid w:val="00595A21"/>
    <w:rsid w:val="005B3005"/>
    <w:rsid w:val="005B792C"/>
    <w:rsid w:val="005D4429"/>
    <w:rsid w:val="005E28FC"/>
    <w:rsid w:val="005E3AF9"/>
    <w:rsid w:val="005F0B7F"/>
    <w:rsid w:val="00613A32"/>
    <w:rsid w:val="0062538D"/>
    <w:rsid w:val="00625973"/>
    <w:rsid w:val="006274A4"/>
    <w:rsid w:val="00633B96"/>
    <w:rsid w:val="00634A87"/>
    <w:rsid w:val="00651CF6"/>
    <w:rsid w:val="0068510C"/>
    <w:rsid w:val="006E35C3"/>
    <w:rsid w:val="006E6EC8"/>
    <w:rsid w:val="006F0EF9"/>
    <w:rsid w:val="006F53B2"/>
    <w:rsid w:val="00734230"/>
    <w:rsid w:val="007442C3"/>
    <w:rsid w:val="007634CD"/>
    <w:rsid w:val="00763958"/>
    <w:rsid w:val="00763ABA"/>
    <w:rsid w:val="00770488"/>
    <w:rsid w:val="007A6031"/>
    <w:rsid w:val="007A6934"/>
    <w:rsid w:val="007B6878"/>
    <w:rsid w:val="007C3226"/>
    <w:rsid w:val="007E07E7"/>
    <w:rsid w:val="00802343"/>
    <w:rsid w:val="00815569"/>
    <w:rsid w:val="008168E2"/>
    <w:rsid w:val="00824254"/>
    <w:rsid w:val="0085563C"/>
    <w:rsid w:val="00863336"/>
    <w:rsid w:val="0087497D"/>
    <w:rsid w:val="008E7620"/>
    <w:rsid w:val="00907966"/>
    <w:rsid w:val="00927A18"/>
    <w:rsid w:val="00934D60"/>
    <w:rsid w:val="0094212D"/>
    <w:rsid w:val="00945705"/>
    <w:rsid w:val="00954262"/>
    <w:rsid w:val="00955B52"/>
    <w:rsid w:val="00956749"/>
    <w:rsid w:val="009606BB"/>
    <w:rsid w:val="00964F1F"/>
    <w:rsid w:val="00971350"/>
    <w:rsid w:val="009A574C"/>
    <w:rsid w:val="00A05BC4"/>
    <w:rsid w:val="00A20E70"/>
    <w:rsid w:val="00A47A21"/>
    <w:rsid w:val="00A5098F"/>
    <w:rsid w:val="00A510CE"/>
    <w:rsid w:val="00A86B02"/>
    <w:rsid w:val="00A87B68"/>
    <w:rsid w:val="00A97A89"/>
    <w:rsid w:val="00AB1803"/>
    <w:rsid w:val="00AB4098"/>
    <w:rsid w:val="00AB4158"/>
    <w:rsid w:val="00AB4A34"/>
    <w:rsid w:val="00AC1E95"/>
    <w:rsid w:val="00AD0D44"/>
    <w:rsid w:val="00AD132C"/>
    <w:rsid w:val="00AD2393"/>
    <w:rsid w:val="00AF005E"/>
    <w:rsid w:val="00B0174A"/>
    <w:rsid w:val="00B14B19"/>
    <w:rsid w:val="00B33778"/>
    <w:rsid w:val="00B3715C"/>
    <w:rsid w:val="00B42E25"/>
    <w:rsid w:val="00B47906"/>
    <w:rsid w:val="00B522C4"/>
    <w:rsid w:val="00B664E9"/>
    <w:rsid w:val="00B675B6"/>
    <w:rsid w:val="00B92202"/>
    <w:rsid w:val="00B9668D"/>
    <w:rsid w:val="00BA0815"/>
    <w:rsid w:val="00BD6F8A"/>
    <w:rsid w:val="00BE4238"/>
    <w:rsid w:val="00BF64CC"/>
    <w:rsid w:val="00C00F32"/>
    <w:rsid w:val="00C04191"/>
    <w:rsid w:val="00C06CAB"/>
    <w:rsid w:val="00C23740"/>
    <w:rsid w:val="00C46AEA"/>
    <w:rsid w:val="00C56E55"/>
    <w:rsid w:val="00C72CF7"/>
    <w:rsid w:val="00C8499A"/>
    <w:rsid w:val="00C90262"/>
    <w:rsid w:val="00C902D8"/>
    <w:rsid w:val="00CA0BB5"/>
    <w:rsid w:val="00CA0C5C"/>
    <w:rsid w:val="00CC0C2E"/>
    <w:rsid w:val="00CC45A3"/>
    <w:rsid w:val="00D058E0"/>
    <w:rsid w:val="00D15039"/>
    <w:rsid w:val="00D24BCC"/>
    <w:rsid w:val="00D277F4"/>
    <w:rsid w:val="00D365BC"/>
    <w:rsid w:val="00D52917"/>
    <w:rsid w:val="00D72FBA"/>
    <w:rsid w:val="00D77CF4"/>
    <w:rsid w:val="00D85332"/>
    <w:rsid w:val="00DB4AAA"/>
    <w:rsid w:val="00DF14E3"/>
    <w:rsid w:val="00DF4B45"/>
    <w:rsid w:val="00DF5B36"/>
    <w:rsid w:val="00DF69B3"/>
    <w:rsid w:val="00E14DE4"/>
    <w:rsid w:val="00E40E34"/>
    <w:rsid w:val="00E454EF"/>
    <w:rsid w:val="00E70F7B"/>
    <w:rsid w:val="00E76D2B"/>
    <w:rsid w:val="00E84773"/>
    <w:rsid w:val="00E92288"/>
    <w:rsid w:val="00E9701A"/>
    <w:rsid w:val="00EA5737"/>
    <w:rsid w:val="00EB6CAC"/>
    <w:rsid w:val="00ED7B51"/>
    <w:rsid w:val="00EF533E"/>
    <w:rsid w:val="00F0496E"/>
    <w:rsid w:val="00F165B9"/>
    <w:rsid w:val="00F4074F"/>
    <w:rsid w:val="00F43A17"/>
    <w:rsid w:val="00F53319"/>
    <w:rsid w:val="00F567FD"/>
    <w:rsid w:val="00F60788"/>
    <w:rsid w:val="00F72566"/>
    <w:rsid w:val="00FA38BD"/>
    <w:rsid w:val="00FB0D0F"/>
    <w:rsid w:val="00FD3129"/>
    <w:rsid w:val="00FD5B3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C724"/>
  <w15:docId w15:val="{E9223756-AF24-4DF3-BDDB-8F4719D9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8076-6F37-4154-8C11-9DE6D525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Кудирмекова</cp:lastModifiedBy>
  <cp:revision>11</cp:revision>
  <cp:lastPrinted>2019-09-04T04:12:00Z</cp:lastPrinted>
  <dcterms:created xsi:type="dcterms:W3CDTF">2019-08-03T11:53:00Z</dcterms:created>
  <dcterms:modified xsi:type="dcterms:W3CDTF">2019-09-04T10:52:00Z</dcterms:modified>
</cp:coreProperties>
</file>