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DD" w:rsidRDefault="00EF6F9B">
      <w:pPr>
        <w:pStyle w:val="1"/>
        <w:spacing w:befor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Положение о конкурсе «Мы помним! Мы гордимся!»</w:t>
      </w:r>
    </w:p>
    <w:p w:rsidR="00DF56DD" w:rsidRDefault="00EF6F9B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конкурса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«Мы помним! Мы гордимся!» (далее Конкурс) проводится по инициативе сенатора Владимира Полетаева. </w:t>
      </w:r>
    </w:p>
    <w:p w:rsidR="00DF56DD" w:rsidRDefault="00EF6F9B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конкурса 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в преддверии празднования 75-летия Победы в Великой Отечественной войне с целью сохранения памяти о событиях военных лет, распространения в сети Интернет информации о роли советских солдат в победе над фашизмом, героизме народа и трагиче</w:t>
      </w:r>
      <w:r>
        <w:rPr>
          <w:rFonts w:ascii="Times New Roman" w:eastAsia="Times New Roman" w:hAnsi="Times New Roman" w:cs="Times New Roman"/>
          <w:sz w:val="28"/>
          <w:szCs w:val="28"/>
        </w:rPr>
        <w:t>ских последствиях Великой Отечественной войны, а также в целях воспитания патриотических чувств у молодежи, гордости за подвиги фронтовиков, тружеников тыла, «детей войны», внесших огромный вклад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достижение Великой Победы.  </w:t>
      </w:r>
    </w:p>
    <w:p w:rsidR="00DF56DD" w:rsidRDefault="00EF6F9B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конкурса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r>
        <w:rPr>
          <w:rFonts w:ascii="Times New Roman" w:eastAsia="Times New Roman" w:hAnsi="Times New Roman" w:cs="Times New Roman"/>
          <w:sz w:val="28"/>
          <w:szCs w:val="28"/>
        </w:rPr>
        <w:t>в Конкурсе приглашаются жители Республики Алтай,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достигшие 14-летнего возраста. </w:t>
      </w:r>
    </w:p>
    <w:p w:rsidR="00DF56DD" w:rsidRDefault="00EF6F9B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проведения конкурса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в период с 9 февраля по 9 мая 2020 года. В год 75-летия Великой Победы прием конкурсных работ продлится 75 дней и завершится  24 апреля. Победители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удут объявлены не позднее 1 мая, церемония награждения состоится не позднее 9 мая в городе Горно-Алтайске (точная дата, время и место будут указаны дополнительно). </w:t>
      </w:r>
    </w:p>
    <w:p w:rsidR="00DF56DD" w:rsidRDefault="00EF6F9B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проведения конкурса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заочно в трех номинациях: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видео-блог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«Декламация», «Вокал». По решению членов экспертной комиссии будут объявлены три победителя Конкурса. К оценке принимаются только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видео-записи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выступления участника, размещенные на его личной странице в социальной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Один человек  может 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ствовать  только в одной номинации. 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рамках номинации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Влог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публикует на личной странице в социальной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 рассуждение на одну из заявленных тем, записанное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видео-камеру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 создании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использоваться инструменты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монтажа видео, анимация. Хронометраж: не более 5-ти минут (в случае, если видео превышает 1 минуту, оно публикуется в IGTV).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«Что для меня значит Победа в Великой Отечественной войне?», «Рассказ о ветеране», «Как сохранить память о Великой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ечественной войне и передать ее новым поколениям?».  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номинации «Декламация»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публикует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где он выразительно читает отрывок из прозаического или поэтического произведения, посвященного Великой Отечественной войне, </w:t>
      </w:r>
      <w:r>
        <w:rPr>
          <w:rFonts w:ascii="Times New Roman" w:eastAsia="Times New Roman" w:hAnsi="Times New Roman" w:cs="Times New Roman"/>
          <w:sz w:val="28"/>
          <w:szCs w:val="28"/>
        </w:rPr>
        <w:t>с обязательным указанием автора. Хронометраж: не более 5-ти минут (в случае, если видео превышает 1 минуту, оно публикуется в IGTV).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номинации «Вокал»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публикует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исполнения песни о Великой Отечественной войн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 обязательным указанием автора слов и музыки.  Песня исполняется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акапелла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без фонограммы, на видео звучит только голос участника.  Допускается игра на музыкальных инструментах. Хронометраж: не более 5-ти минут (в случае, если видео превышает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минуту, оно публикуется в IGTV). </w:t>
      </w:r>
    </w:p>
    <w:p w:rsidR="00DF56DD" w:rsidRDefault="00EF6F9B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 участия в конкурсе 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необходимо:</w:t>
      </w:r>
    </w:p>
    <w:p w:rsidR="00DF56DD" w:rsidRDefault="00EF6F9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Подписаться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официальную страницу В. В. Полетаева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F56DD" w:rsidRDefault="00EF6F9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Опубликовать видео-выступление в своем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Instagram-аккаунте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56DD" w:rsidRDefault="00EF6F9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Поставить два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хэшт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хэштэг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алтай_помнит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хэштэг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номинации. </w:t>
      </w:r>
    </w:p>
    <w:p w:rsidR="00DF56DD" w:rsidRDefault="00EF6F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Хэштэг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алтай_помнит_влог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F56DD" w:rsidRDefault="00EF6F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Хэштэг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«Декламация»: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алтай_помнит_чтец</w:t>
      </w:r>
      <w:proofErr w:type="spellEnd"/>
    </w:p>
    <w:p w:rsidR="00DF56DD" w:rsidRDefault="00EF6F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Хэштэг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«Вокал»: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алтай_помнит_вокал</w:t>
      </w:r>
      <w:proofErr w:type="spellEnd"/>
    </w:p>
    <w:p w:rsidR="00DF56DD" w:rsidRDefault="00EF6F9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Отметить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Instagram-аккаунт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Полетаева 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vvpoletaev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публикации, содержащей конкурсное видео;</w:t>
      </w:r>
    </w:p>
    <w:p w:rsidR="00DF56DD" w:rsidRDefault="00EF6F9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заполненную анкету участника и ссылку на публикацию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официальную почту конкурса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senatorkonkurs@mail.ru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56DD" w:rsidRDefault="00EF6F9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в произволь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форме и включает: ФИО, возраст, название номинации,  адрес, род деятельности,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адрес и номер телефона. В конце анкеты необходимо указать следующее:  «На обработку моих персональных данных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(согласна)». 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 выполнившие условия Конкурса,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участию в нем не допускаются.</w:t>
      </w:r>
    </w:p>
    <w:p w:rsidR="00DF56DD" w:rsidRDefault="00EF6F9B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конкурсных работ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Для оценки конкурсных работ создается экспертная комиссия из 9-ти человек. По итогам ее работы будут выявлены победители в каждой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номинаций конкурса. Состав экспертной комиссии определяет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тор Конкурса. В нее войдут ветераны,  видные деятели культуры, представители общественных объединений. </w:t>
      </w:r>
    </w:p>
    <w:p w:rsidR="00DF56DD" w:rsidRDefault="00EF6F9B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Критерии оценки конкурсных работ 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Номинация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Влог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»: Соответствие теме Конкурса, содержательность работы, отражение личной позиции участника, убедительность, понятность и эмоциональность речи, увлекательность, структурированность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влога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умелое использование инструментов художественного 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мления (монтажные, анимационные эффекты).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Номинация «Декламация»: Соответствие теме Конкурса, выразительность чтения, знание текста, умелое использование мимики и жестов, правильно подобранная тональность, точная передача смысла и темы произведения. 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ация «Вокал»: Соответствие теме Конкурса, исполнительское мастерство, художественная трактовка музыкального произведения, высокое качество звучания голоса, искренность и естественность в манере исполнения.  </w:t>
      </w:r>
    </w:p>
    <w:p w:rsidR="00DF56DD" w:rsidRDefault="00EF6F9B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конкурса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Итоги Конкурса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объявлены в прямом эфире на странице В.В. Полетаева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а затем будут размещены на официальных страницах в остальных социальных сетях: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Одноклассники. Торжественная церемония награждения победителей и призеров конкурса состоитс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я не позднее 9 мая 2020 года в Горно-Алтайске (дата, время и место будут указаны дополнительно). </w:t>
      </w:r>
    </w:p>
    <w:p w:rsidR="00DF56DD" w:rsidRDefault="00EF6F9B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Призы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честь 75-летия Победы в Великой Отечественной войне три победителя Конкурса награждаются главным призом – поездкой в Москву с посещением главных досто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примечательностей столицы, включая Красную площадь, Могилу Неизвестного солдата в Александровском саду, Монумент Победы на Поклонной горе и другие памятные места. Лица, занявшие 2 и 3 места в каждой номинации, награждаются памятными подарками и Дипломами. </w:t>
      </w:r>
    </w:p>
    <w:p w:rsidR="00DF56DD" w:rsidRDefault="00EF6F9B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</w:t>
      </w:r>
    </w:p>
    <w:p w:rsidR="00DF56DD" w:rsidRDefault="00EF6F9B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Размещая видеозапись в рамках проведения Конкурса, участник дает согласие на обработку его персональных данных в целях, связанных с проведением Конкурса. Факт поступления на Конкурс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видео-роликов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от несовершеннолетних граждан означает, что 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ребенка не возражают против его участия в Конкурсе и размещения фотографий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видео-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 его изображением в социальных сетях и средствах массовой информации в целях, связанных с проведением Конкурса. Организатор имеет право использовать фото- и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оматериалы участников Конкурса в социальных сетях, интернет-изданиях и СМИ в целях информационного сопровождения Конкурса. К отбору не допускаются работы, содержащие ненормативную лексику, информацию, разжигающую межнациональную, межрелигиозную, межрасовую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рознь, оскорбительные высказывания в адрес кого бы то ни было, а также материалы, нарушающие морально-нравственные нормы и противоречащие законам Российской Федерации. </w:t>
      </w:r>
    </w:p>
    <w:p w:rsidR="00DF56DD" w:rsidRDefault="00DF56DD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DF56DD" w:rsidRDefault="00DF56DD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sectPr w:rsidR="00DF56DD" w:rsidSect="00DF56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488"/>
    <w:multiLevelType w:val="multilevel"/>
    <w:tmpl w:val="6F6E6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56DD"/>
    <w:rsid w:val="00DF56DD"/>
    <w:rsid w:val="00E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F56DD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DF56DD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DF56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F56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F56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F56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F56DD"/>
  </w:style>
  <w:style w:type="table" w:customStyle="1" w:styleId="TableNormal">
    <w:name w:val="Table Normal"/>
    <w:rsid w:val="00DF56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F56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F56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2020-03-18T05:31:00Z</dcterms:created>
  <dcterms:modified xsi:type="dcterms:W3CDTF">2020-03-18T05:31:00Z</dcterms:modified>
</cp:coreProperties>
</file>