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1F" w:rsidRDefault="00A64CF7">
      <w:pPr>
        <w:pStyle w:val="1"/>
        <w:shd w:val="clear" w:color="auto" w:fill="auto"/>
        <w:spacing w:after="0" w:line="220" w:lineRule="exact"/>
        <w:ind w:right="20" w:firstLine="0"/>
      </w:pPr>
      <w:r>
        <w:t>Проект</w:t>
      </w:r>
    </w:p>
    <w:p w:rsidR="004E431F" w:rsidRDefault="00A64CF7">
      <w:pPr>
        <w:pStyle w:val="1"/>
        <w:shd w:val="clear" w:color="auto" w:fill="auto"/>
        <w:spacing w:after="315" w:line="270" w:lineRule="exact"/>
        <w:ind w:left="1560" w:right="660"/>
        <w:jc w:val="left"/>
      </w:pPr>
      <w:r>
        <w:t>БУ ДПО РА «Институт повышения квалификации и профессиональной переподготовки работников образования Республики Алтай»</w:t>
      </w:r>
    </w:p>
    <w:p w:rsidR="004E431F" w:rsidRDefault="00A64CF7">
      <w:pPr>
        <w:pStyle w:val="20"/>
        <w:keepNext/>
        <w:keepLines/>
        <w:shd w:val="clear" w:color="auto" w:fill="auto"/>
        <w:spacing w:before="0"/>
        <w:ind w:right="720"/>
      </w:pPr>
      <w:bookmarkStart w:id="0" w:name="bookmark0"/>
      <w:r>
        <w:t>УЧЕНЫЙ СОВЕТ РЕШЕНИЕ</w:t>
      </w:r>
      <w:bookmarkEnd w:id="0"/>
    </w:p>
    <w:p w:rsidR="004E431F" w:rsidRDefault="00A64CF7">
      <w:pPr>
        <w:pStyle w:val="1"/>
        <w:shd w:val="clear" w:color="auto" w:fill="auto"/>
        <w:tabs>
          <w:tab w:val="right" w:pos="7674"/>
          <w:tab w:val="right" w:pos="9302"/>
        </w:tabs>
        <w:spacing w:after="302" w:line="220" w:lineRule="exact"/>
        <w:ind w:left="820" w:firstLine="0"/>
        <w:jc w:val="both"/>
      </w:pPr>
      <w:r>
        <w:t>06 марта 2017 г.</w:t>
      </w:r>
      <w:r>
        <w:tab/>
        <w:t>г.</w:t>
      </w:r>
      <w:r>
        <w:tab/>
        <w:t>Горно-Алтайск</w:t>
      </w:r>
    </w:p>
    <w:p w:rsidR="004E431F" w:rsidRDefault="00A64CF7">
      <w:pPr>
        <w:pStyle w:val="1"/>
        <w:shd w:val="clear" w:color="auto" w:fill="auto"/>
        <w:spacing w:after="270" w:line="220" w:lineRule="exact"/>
        <w:ind w:left="20" w:firstLine="700"/>
        <w:jc w:val="both"/>
      </w:pPr>
      <w:r>
        <w:t>Ученый совет решил:</w:t>
      </w:r>
    </w:p>
    <w:p w:rsidR="004E431F" w:rsidRDefault="00A64CF7">
      <w:pPr>
        <w:pStyle w:val="22"/>
        <w:shd w:val="clear" w:color="auto" w:fill="auto"/>
        <w:spacing w:before="0"/>
        <w:ind w:left="20" w:right="20" w:firstLine="700"/>
      </w:pPr>
      <w:r>
        <w:rPr>
          <w:rStyle w:val="23"/>
        </w:rPr>
        <w:t xml:space="preserve">По второму вопросу </w:t>
      </w:r>
      <w:r>
        <w:t>«О научно-методическом сопровождении ФГОС основного общего образования»:</w:t>
      </w:r>
    </w:p>
    <w:p w:rsidR="004E431F" w:rsidRDefault="00A64CF7">
      <w:pPr>
        <w:pStyle w:val="22"/>
        <w:shd w:val="clear" w:color="auto" w:fill="auto"/>
        <w:spacing w:before="0"/>
        <w:ind w:left="20" w:right="20" w:firstLine="700"/>
      </w:pPr>
      <w:r>
        <w:t>Институту повышения квалификации и профессиональной переподготовки работников образования и муниципальным органам управления образованием:</w:t>
      </w:r>
    </w:p>
    <w:p w:rsidR="004E431F" w:rsidRDefault="00A64CF7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00"/>
        <w:jc w:val="both"/>
      </w:pPr>
      <w:r>
        <w:t xml:space="preserve"> Совершенствовать показатели мониторинга профессиональных затруднений педагогов на всех уровнях для оказания адресной методической поддержки внедрения ФГОС основного общего образования на основе эффективных образовательных методик и технологий.</w:t>
      </w:r>
    </w:p>
    <w:p w:rsidR="004E431F" w:rsidRDefault="00A64CF7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00"/>
        <w:jc w:val="both"/>
      </w:pPr>
      <w:r>
        <w:t xml:space="preserve"> Организовать проведение стажировок, семинаров-практикумов по освоению методики формирования умений самоконтроля и самоконтроля у обучающихся основной школы.</w:t>
      </w:r>
    </w:p>
    <w:p w:rsidR="004E431F" w:rsidRDefault="00A64CF7">
      <w:pPr>
        <w:pStyle w:val="22"/>
        <w:shd w:val="clear" w:color="auto" w:fill="auto"/>
        <w:spacing w:before="0"/>
        <w:ind w:left="20" w:firstLine="700"/>
      </w:pPr>
      <w:r>
        <w:t>Муниципальным органам управления образованием:</w:t>
      </w:r>
    </w:p>
    <w:p w:rsidR="004E431F" w:rsidRDefault="00A64CF7">
      <w:pPr>
        <w:pStyle w:val="1"/>
        <w:numPr>
          <w:ilvl w:val="0"/>
          <w:numId w:val="1"/>
        </w:numPr>
        <w:shd w:val="clear" w:color="auto" w:fill="auto"/>
        <w:spacing w:after="283" w:line="274" w:lineRule="exact"/>
        <w:ind w:left="20" w:right="20" w:firstLine="700"/>
        <w:jc w:val="both"/>
      </w:pPr>
      <w:r>
        <w:t xml:space="preserve"> Обеспечить качественную методическую базу для внедрения в основной </w:t>
      </w:r>
      <w:r w:rsidR="00C244B7">
        <w:t>школе объективных измерителей У</w:t>
      </w:r>
      <w:r>
        <w:t>УД, соответствующих целям ФГОС, в том числе с использованием открытого банка оценочных средств, размещенного главной странице сайта ФБГНУ «ФИПИ».</w:t>
      </w:r>
    </w:p>
    <w:p w:rsidR="004E431F" w:rsidRPr="00C244B7" w:rsidRDefault="00A64CF7">
      <w:pPr>
        <w:pStyle w:val="22"/>
        <w:shd w:val="clear" w:color="auto" w:fill="auto"/>
        <w:spacing w:before="0" w:after="13" w:line="220" w:lineRule="exact"/>
        <w:ind w:left="20" w:firstLine="700"/>
        <w:rPr>
          <w:lang w:val="en-US"/>
        </w:rPr>
      </w:pPr>
      <w:r>
        <w:rPr>
          <w:rStyle w:val="23"/>
        </w:rPr>
        <w:t xml:space="preserve">По третьему вопросу </w:t>
      </w:r>
      <w:r>
        <w:t>«О промежуточных результатах проекта «Я с</w:t>
      </w:r>
      <w:r w:rsidR="00C244B7">
        <w:t>дам ЕГЭ!»</w:t>
      </w:r>
    </w:p>
    <w:p w:rsidR="004E431F" w:rsidRDefault="00A64CF7">
      <w:pPr>
        <w:pStyle w:val="22"/>
        <w:shd w:val="clear" w:color="auto" w:fill="auto"/>
        <w:spacing w:before="0" w:line="220" w:lineRule="exact"/>
        <w:ind w:left="20" w:firstLine="700"/>
      </w:pPr>
      <w:r>
        <w:t>Муниципальным органам управления образованием:</w:t>
      </w:r>
    </w:p>
    <w:p w:rsidR="004E431F" w:rsidRDefault="00A64CF7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700"/>
        <w:jc w:val="both"/>
      </w:pPr>
      <w:r>
        <w:t xml:space="preserve"> Организовать проведение тщательного анализа уровня организации участия в проекте каждой школы с учетом замечаний регионального оператора.</w:t>
      </w:r>
    </w:p>
    <w:p w:rsidR="004E431F" w:rsidRDefault="00A64CF7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 w:right="20" w:firstLine="700"/>
        <w:jc w:val="both"/>
      </w:pPr>
      <w:r>
        <w:t xml:space="preserve"> На основе данных второго этапа проекта совершенствовать индивидуальную работу с обучающимися 11 классов по подготовке к ЕГЭ по русскому языку, математике и обществознанию.</w:t>
      </w:r>
    </w:p>
    <w:p w:rsidR="004E431F" w:rsidRDefault="00A64CF7">
      <w:pPr>
        <w:pStyle w:val="22"/>
        <w:shd w:val="clear" w:color="auto" w:fill="auto"/>
        <w:spacing w:before="0"/>
        <w:ind w:left="20" w:right="20" w:firstLine="700"/>
      </w:pPr>
      <w:r>
        <w:t>Институту повышения квалификации и профессиональной переподготовки работников образования и муниципальным органам управления образованием:</w:t>
      </w:r>
    </w:p>
    <w:p w:rsidR="004E431F" w:rsidRDefault="00A64CF7">
      <w:pPr>
        <w:pStyle w:val="1"/>
        <w:numPr>
          <w:ilvl w:val="1"/>
          <w:numId w:val="1"/>
        </w:numPr>
        <w:shd w:val="clear" w:color="auto" w:fill="auto"/>
        <w:spacing w:after="243" w:line="270" w:lineRule="exact"/>
        <w:ind w:left="20" w:right="20" w:firstLine="700"/>
        <w:jc w:val="both"/>
      </w:pPr>
      <w:r>
        <w:t xml:space="preserve"> Обеспечить качественное технологическое сопровождение участия образовательных организаций республики в третьем этапе проекта </w:t>
      </w:r>
      <w:r>
        <w:rPr>
          <w:rStyle w:val="a5"/>
        </w:rPr>
        <w:t>«Я</w:t>
      </w:r>
      <w:r>
        <w:t xml:space="preserve"> сдам ЕГЭ!» в апреле текущего года.</w:t>
      </w:r>
    </w:p>
    <w:p w:rsidR="004E431F" w:rsidRDefault="00A64CF7">
      <w:pPr>
        <w:pStyle w:val="22"/>
        <w:shd w:val="clear" w:color="auto" w:fill="auto"/>
        <w:spacing w:before="0" w:line="266" w:lineRule="exact"/>
        <w:ind w:left="20" w:right="20" w:firstLine="700"/>
      </w:pPr>
      <w:r>
        <w:rPr>
          <w:rStyle w:val="23"/>
        </w:rPr>
        <w:t xml:space="preserve">По четвертому вопросу </w:t>
      </w:r>
      <w:r>
        <w:t>«О сетевом взаимодействии в рамках региона</w:t>
      </w:r>
      <w:r w:rsidR="00C244B7">
        <w:t>л</w:t>
      </w:r>
      <w:r>
        <w:t>ьного проекта «Антикризисное управление школами как механизм повышения качества образования</w:t>
      </w:r>
      <w:r>
        <w:rPr>
          <w:rStyle w:val="23"/>
        </w:rPr>
        <w:t>»:</w:t>
      </w:r>
    </w:p>
    <w:p w:rsidR="004E431F" w:rsidRDefault="00A64CF7">
      <w:pPr>
        <w:pStyle w:val="1"/>
        <w:shd w:val="clear" w:color="auto" w:fill="auto"/>
        <w:spacing w:after="0" w:line="270" w:lineRule="exact"/>
        <w:ind w:left="20" w:right="20" w:firstLine="700"/>
        <w:jc w:val="both"/>
      </w:pPr>
      <w:r>
        <w:t>4.1. Пилотным школам разработать предложения по проведению совместных мероприятий по повышению качества образования с другими организациями, в том числе со школами-наставниками, в срок до 20 марта.</w:t>
      </w:r>
    </w:p>
    <w:sectPr w:rsidR="004E431F" w:rsidSect="00C244B7">
      <w:type w:val="continuous"/>
      <w:pgSz w:w="11909" w:h="16838"/>
      <w:pgMar w:top="568" w:right="1241" w:bottom="1838" w:left="12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A3" w:rsidRDefault="00CE57A3" w:rsidP="004E431F">
      <w:r>
        <w:separator/>
      </w:r>
    </w:p>
  </w:endnote>
  <w:endnote w:type="continuationSeparator" w:id="0">
    <w:p w:rsidR="00CE57A3" w:rsidRDefault="00CE57A3" w:rsidP="004E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A3" w:rsidRDefault="00CE57A3"/>
  </w:footnote>
  <w:footnote w:type="continuationSeparator" w:id="0">
    <w:p w:rsidR="00CE57A3" w:rsidRDefault="00CE57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E76"/>
    <w:multiLevelType w:val="multilevel"/>
    <w:tmpl w:val="BA201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6271B"/>
    <w:multiLevelType w:val="multilevel"/>
    <w:tmpl w:val="B49EAF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40D09"/>
    <w:multiLevelType w:val="multilevel"/>
    <w:tmpl w:val="7DACCFA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E431F"/>
    <w:rsid w:val="00073FDD"/>
    <w:rsid w:val="004E431F"/>
    <w:rsid w:val="004F0D48"/>
    <w:rsid w:val="008B5DBA"/>
    <w:rsid w:val="00A40473"/>
    <w:rsid w:val="00A64CF7"/>
    <w:rsid w:val="00AD520D"/>
    <w:rsid w:val="00C244B7"/>
    <w:rsid w:val="00CE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31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E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4E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4E4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курсив"/>
    <w:basedOn w:val="21"/>
    <w:rsid w:val="004E431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Курсив"/>
    <w:basedOn w:val="a4"/>
    <w:rsid w:val="004E431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E4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4E43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E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E4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Курсив"/>
    <w:basedOn w:val="3"/>
    <w:rsid w:val="004E431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4E431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4E431F"/>
    <w:pPr>
      <w:shd w:val="clear" w:color="auto" w:fill="FFFFFF"/>
      <w:spacing w:after="60" w:line="0" w:lineRule="atLeast"/>
      <w:ind w:hanging="1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4E431F"/>
    <w:pPr>
      <w:shd w:val="clear" w:color="auto" w:fill="FFFFFF"/>
      <w:spacing w:before="540" w:line="551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4E431F"/>
    <w:pPr>
      <w:shd w:val="clear" w:color="auto" w:fill="FFFFFF"/>
      <w:spacing w:before="360" w:line="274" w:lineRule="exact"/>
      <w:ind w:firstLine="6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rsid w:val="004E431F"/>
    <w:pPr>
      <w:shd w:val="clear" w:color="auto" w:fill="FFFFFF"/>
      <w:spacing w:after="2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E431F"/>
    <w:pPr>
      <w:shd w:val="clear" w:color="auto" w:fill="FFFFFF"/>
      <w:spacing w:before="240" w:after="60" w:line="0" w:lineRule="atLeas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E431F"/>
    <w:pPr>
      <w:shd w:val="clear" w:color="auto" w:fill="FFFFFF"/>
      <w:spacing w:before="60" w:after="36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2017-03-09T01:45:00Z</dcterms:created>
  <dcterms:modified xsi:type="dcterms:W3CDTF">2017-03-10T04:32:00Z</dcterms:modified>
</cp:coreProperties>
</file>