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1D" w:rsidRDefault="00A80F1D" w:rsidP="00A80F1D">
      <w:pPr>
        <w:pStyle w:val="4"/>
        <w:shd w:val="clear" w:color="auto" w:fill="auto"/>
        <w:spacing w:before="0" w:after="240" w:line="274" w:lineRule="exact"/>
        <w:ind w:right="60"/>
        <w:jc w:val="center"/>
      </w:pPr>
      <w:r>
        <w:rPr>
          <w:rStyle w:val="1"/>
        </w:rPr>
        <w:t>ПОЛОЖЕНИЕ О РЕСПУБЛИКАНСКОМ ЗАОЧНОМ КОНКУРСЕ «ШКОЛЬНЫЙ БИБЛИОТЕКАРЬ РЕСПУБЛИКИ АЛТАЙ - 2017»</w:t>
      </w:r>
    </w:p>
    <w:p w:rsidR="00A80F1D" w:rsidRPr="00134F6E" w:rsidRDefault="00A80F1D" w:rsidP="00A80F1D">
      <w:pPr>
        <w:ind w:left="60"/>
        <w:rPr>
          <w:sz w:val="28"/>
        </w:rPr>
      </w:pPr>
      <w:r w:rsidRPr="00134F6E">
        <w:rPr>
          <w:rStyle w:val="50"/>
          <w:rFonts w:eastAsiaTheme="minorHAnsi"/>
          <w:b w:val="0"/>
          <w:bCs w:val="0"/>
          <w:sz w:val="28"/>
        </w:rPr>
        <w:t>Цель конкурса:</w:t>
      </w:r>
    </w:p>
    <w:p w:rsidR="00A80F1D" w:rsidRPr="00134F6E" w:rsidRDefault="00A80F1D" w:rsidP="00A80F1D">
      <w:pPr>
        <w:pStyle w:val="4"/>
        <w:numPr>
          <w:ilvl w:val="0"/>
          <w:numId w:val="1"/>
        </w:numPr>
        <w:shd w:val="clear" w:color="auto" w:fill="auto"/>
        <w:spacing w:before="0" w:line="274" w:lineRule="exact"/>
        <w:ind w:left="60" w:right="1080"/>
        <w:rPr>
          <w:sz w:val="28"/>
        </w:rPr>
      </w:pPr>
      <w:r w:rsidRPr="00134F6E">
        <w:rPr>
          <w:rStyle w:val="1"/>
          <w:sz w:val="28"/>
        </w:rPr>
        <w:t xml:space="preserve"> сохранение лучших отечественных традиций культуры чтения в школьной библиотеке-первой общественной библиотеке в жизни ребенка</w:t>
      </w:r>
    </w:p>
    <w:p w:rsidR="00A80F1D" w:rsidRPr="00134F6E" w:rsidRDefault="00A80F1D" w:rsidP="00A80F1D">
      <w:pPr>
        <w:ind w:left="60"/>
        <w:rPr>
          <w:sz w:val="28"/>
        </w:rPr>
      </w:pPr>
      <w:r w:rsidRPr="00134F6E">
        <w:rPr>
          <w:rStyle w:val="50"/>
          <w:rFonts w:eastAsiaTheme="minorHAnsi"/>
          <w:b w:val="0"/>
          <w:bCs w:val="0"/>
          <w:sz w:val="28"/>
        </w:rPr>
        <w:t>Задачи конкурса:</w:t>
      </w:r>
    </w:p>
    <w:p w:rsidR="00A80F1D" w:rsidRPr="00134F6E" w:rsidRDefault="00A80F1D" w:rsidP="00A80F1D">
      <w:pPr>
        <w:pStyle w:val="4"/>
        <w:numPr>
          <w:ilvl w:val="0"/>
          <w:numId w:val="1"/>
        </w:numPr>
        <w:shd w:val="clear" w:color="auto" w:fill="auto"/>
        <w:spacing w:before="0" w:line="274" w:lineRule="exact"/>
        <w:ind w:left="60"/>
        <w:rPr>
          <w:sz w:val="28"/>
        </w:rPr>
      </w:pPr>
      <w:r w:rsidRPr="00134F6E">
        <w:rPr>
          <w:rStyle w:val="1"/>
          <w:sz w:val="28"/>
        </w:rPr>
        <w:t xml:space="preserve"> поднятие престижа профессии школьного библиотекаря</w:t>
      </w:r>
    </w:p>
    <w:p w:rsidR="00A80F1D" w:rsidRPr="00134F6E" w:rsidRDefault="00A80F1D" w:rsidP="00A80F1D">
      <w:pPr>
        <w:pStyle w:val="4"/>
        <w:numPr>
          <w:ilvl w:val="0"/>
          <w:numId w:val="1"/>
        </w:numPr>
        <w:shd w:val="clear" w:color="auto" w:fill="auto"/>
        <w:spacing w:before="0" w:line="274" w:lineRule="exact"/>
        <w:ind w:left="60" w:right="1080"/>
        <w:rPr>
          <w:sz w:val="28"/>
        </w:rPr>
      </w:pPr>
      <w:r w:rsidRPr="00134F6E">
        <w:rPr>
          <w:rStyle w:val="1"/>
          <w:sz w:val="28"/>
        </w:rPr>
        <w:t xml:space="preserve"> выявление и распространение инновационного опыта работы школьных библиотекарей</w:t>
      </w:r>
    </w:p>
    <w:p w:rsidR="00A80F1D" w:rsidRPr="00134F6E" w:rsidRDefault="00A80F1D" w:rsidP="00A80F1D">
      <w:pPr>
        <w:pStyle w:val="4"/>
        <w:numPr>
          <w:ilvl w:val="0"/>
          <w:numId w:val="1"/>
        </w:numPr>
        <w:shd w:val="clear" w:color="auto" w:fill="auto"/>
        <w:spacing w:before="0" w:line="274" w:lineRule="exact"/>
        <w:ind w:left="60" w:right="900"/>
        <w:rPr>
          <w:sz w:val="28"/>
        </w:rPr>
      </w:pPr>
      <w:r w:rsidRPr="00134F6E">
        <w:rPr>
          <w:rStyle w:val="1"/>
          <w:sz w:val="28"/>
        </w:rPr>
        <w:t xml:space="preserve"> привлечение внимания широкой общественности к проблеме развития школьного библиотечного </w:t>
      </w:r>
      <w:r w:rsidRPr="00134F6E">
        <w:rPr>
          <w:rStyle w:val="2"/>
          <w:sz w:val="28"/>
        </w:rPr>
        <w:t>дела</w:t>
      </w:r>
    </w:p>
    <w:p w:rsidR="00A80F1D" w:rsidRPr="00134F6E" w:rsidRDefault="00A80F1D" w:rsidP="00A80F1D">
      <w:pPr>
        <w:pStyle w:val="4"/>
        <w:numPr>
          <w:ilvl w:val="0"/>
          <w:numId w:val="1"/>
        </w:numPr>
        <w:shd w:val="clear" w:color="auto" w:fill="auto"/>
        <w:spacing w:before="0" w:line="274" w:lineRule="exact"/>
        <w:ind w:left="60"/>
        <w:rPr>
          <w:sz w:val="28"/>
        </w:rPr>
      </w:pPr>
      <w:r w:rsidRPr="00134F6E">
        <w:rPr>
          <w:rStyle w:val="2"/>
          <w:sz w:val="28"/>
        </w:rPr>
        <w:t xml:space="preserve"> </w:t>
      </w:r>
      <w:r w:rsidRPr="00134F6E">
        <w:rPr>
          <w:rStyle w:val="1"/>
          <w:sz w:val="28"/>
        </w:rPr>
        <w:t>расширение диапазона профессионального общения</w:t>
      </w:r>
    </w:p>
    <w:p w:rsidR="00A80F1D" w:rsidRPr="00134F6E" w:rsidRDefault="00A80F1D" w:rsidP="00A80F1D">
      <w:pPr>
        <w:ind w:left="740"/>
        <w:jc w:val="both"/>
        <w:rPr>
          <w:sz w:val="28"/>
        </w:rPr>
      </w:pPr>
      <w:r w:rsidRPr="00134F6E">
        <w:rPr>
          <w:rStyle w:val="50"/>
          <w:rFonts w:eastAsiaTheme="minorHAnsi"/>
          <w:b w:val="0"/>
          <w:bCs w:val="0"/>
          <w:sz w:val="28"/>
        </w:rPr>
        <w:t>УСЛОВИЯ КОНКУРСА:</w:t>
      </w:r>
    </w:p>
    <w:p w:rsidR="00A80F1D" w:rsidRPr="00134F6E" w:rsidRDefault="00A80F1D" w:rsidP="00A80F1D">
      <w:pPr>
        <w:pStyle w:val="4"/>
        <w:shd w:val="clear" w:color="auto" w:fill="auto"/>
        <w:spacing w:before="0" w:line="274" w:lineRule="exact"/>
        <w:ind w:left="60" w:right="20" w:firstLine="120"/>
        <w:rPr>
          <w:sz w:val="28"/>
        </w:rPr>
      </w:pPr>
      <w:r w:rsidRPr="00134F6E">
        <w:rPr>
          <w:rStyle w:val="1"/>
          <w:sz w:val="28"/>
        </w:rPr>
        <w:t xml:space="preserve">Конкурс проводится с 21 февраля 2017 года по 11 апреля 2017 года. Общее руководство проведением Конкурса осуществляет оргкомитет. В конкурсе принимают участие библиотекари образовательных учреждений Республики Алтай. </w:t>
      </w:r>
      <w:r w:rsidRPr="00134F6E">
        <w:rPr>
          <w:rStyle w:val="11pt"/>
          <w:sz w:val="28"/>
        </w:rPr>
        <w:t>Участники конкурса представляют следующие материалы:</w:t>
      </w:r>
    </w:p>
    <w:p w:rsidR="00A80F1D" w:rsidRPr="00134F6E" w:rsidRDefault="00A80F1D" w:rsidP="00A80F1D">
      <w:pPr>
        <w:pStyle w:val="4"/>
        <w:numPr>
          <w:ilvl w:val="0"/>
          <w:numId w:val="1"/>
        </w:numPr>
        <w:shd w:val="clear" w:color="auto" w:fill="auto"/>
        <w:spacing w:before="0" w:line="274" w:lineRule="exact"/>
        <w:ind w:left="60" w:right="20" w:firstLine="120"/>
        <w:jc w:val="both"/>
        <w:rPr>
          <w:sz w:val="28"/>
        </w:rPr>
      </w:pPr>
      <w:r w:rsidRPr="00134F6E">
        <w:rPr>
          <w:rStyle w:val="10pt"/>
          <w:sz w:val="24"/>
        </w:rPr>
        <w:t xml:space="preserve"> </w:t>
      </w:r>
      <w:r w:rsidRPr="00134F6E">
        <w:rPr>
          <w:rStyle w:val="a4"/>
          <w:sz w:val="28"/>
        </w:rPr>
        <w:t>Анализ работы</w:t>
      </w:r>
      <w:r w:rsidRPr="00134F6E">
        <w:rPr>
          <w:rStyle w:val="10pt"/>
          <w:sz w:val="24"/>
        </w:rPr>
        <w:t xml:space="preserve"> </w:t>
      </w:r>
      <w:r w:rsidRPr="00134F6E">
        <w:rPr>
          <w:rStyle w:val="3"/>
          <w:sz w:val="28"/>
        </w:rPr>
        <w:t xml:space="preserve">за </w:t>
      </w:r>
      <w:r w:rsidRPr="00134F6E">
        <w:rPr>
          <w:rStyle w:val="2"/>
          <w:sz w:val="28"/>
        </w:rPr>
        <w:t xml:space="preserve">2015/16 учебный год. включая работу </w:t>
      </w:r>
      <w:r w:rsidRPr="00134F6E">
        <w:rPr>
          <w:rStyle w:val="1"/>
          <w:sz w:val="28"/>
        </w:rPr>
        <w:t xml:space="preserve">с администрацией </w:t>
      </w:r>
      <w:r w:rsidRPr="00134F6E">
        <w:rPr>
          <w:rStyle w:val="2"/>
          <w:sz w:val="28"/>
        </w:rPr>
        <w:t xml:space="preserve">общеобразовательного учреждения, классными руководителями, </w:t>
      </w:r>
      <w:r w:rsidRPr="00134F6E">
        <w:rPr>
          <w:rStyle w:val="1"/>
          <w:sz w:val="28"/>
        </w:rPr>
        <w:t>учителям</w:t>
      </w:r>
      <w:proofErr w:type="gramStart"/>
      <w:r w:rsidRPr="00134F6E">
        <w:rPr>
          <w:rStyle w:val="1"/>
          <w:sz w:val="28"/>
        </w:rPr>
        <w:t>и-</w:t>
      </w:r>
      <w:proofErr w:type="gramEnd"/>
      <w:r w:rsidRPr="00134F6E">
        <w:rPr>
          <w:rStyle w:val="1"/>
          <w:sz w:val="28"/>
        </w:rPr>
        <w:t xml:space="preserve"> </w:t>
      </w:r>
      <w:r w:rsidRPr="00134F6E">
        <w:rPr>
          <w:rStyle w:val="2"/>
          <w:sz w:val="28"/>
        </w:rPr>
        <w:t xml:space="preserve">предметниками, обучающимися и </w:t>
      </w:r>
      <w:r w:rsidRPr="00134F6E">
        <w:rPr>
          <w:rStyle w:val="1"/>
          <w:sz w:val="28"/>
        </w:rPr>
        <w:t xml:space="preserve">их </w:t>
      </w:r>
      <w:r w:rsidRPr="00134F6E">
        <w:rPr>
          <w:rStyle w:val="2"/>
          <w:sz w:val="28"/>
        </w:rPr>
        <w:t xml:space="preserve">родителями (объем не более </w:t>
      </w:r>
      <w:r w:rsidRPr="00134F6E">
        <w:rPr>
          <w:rStyle w:val="1"/>
          <w:sz w:val="28"/>
        </w:rPr>
        <w:t>10-ти страниц);</w:t>
      </w:r>
    </w:p>
    <w:p w:rsidR="00A80F1D" w:rsidRPr="00134F6E" w:rsidRDefault="00A80F1D" w:rsidP="00A80F1D">
      <w:pPr>
        <w:pStyle w:val="4"/>
        <w:numPr>
          <w:ilvl w:val="0"/>
          <w:numId w:val="1"/>
        </w:numPr>
        <w:shd w:val="clear" w:color="auto" w:fill="auto"/>
        <w:spacing w:before="0" w:line="274" w:lineRule="exact"/>
        <w:ind w:left="60" w:firstLine="120"/>
        <w:rPr>
          <w:sz w:val="28"/>
        </w:rPr>
      </w:pPr>
      <w:r w:rsidRPr="00134F6E">
        <w:rPr>
          <w:rStyle w:val="1"/>
          <w:sz w:val="28"/>
        </w:rPr>
        <w:t xml:space="preserve"> </w:t>
      </w:r>
      <w:r w:rsidRPr="00134F6E">
        <w:rPr>
          <w:rStyle w:val="a4"/>
          <w:sz w:val="28"/>
        </w:rPr>
        <w:t>проект</w:t>
      </w:r>
      <w:r w:rsidRPr="00134F6E">
        <w:rPr>
          <w:rStyle w:val="1"/>
          <w:sz w:val="28"/>
        </w:rPr>
        <w:t xml:space="preserve"> (объем не более </w:t>
      </w:r>
      <w:r w:rsidRPr="00134F6E">
        <w:rPr>
          <w:rStyle w:val="2"/>
          <w:sz w:val="28"/>
        </w:rPr>
        <w:t xml:space="preserve">5 </w:t>
      </w:r>
      <w:r w:rsidRPr="00134F6E">
        <w:rPr>
          <w:rStyle w:val="1"/>
          <w:sz w:val="28"/>
        </w:rPr>
        <w:t>страниц);</w:t>
      </w:r>
    </w:p>
    <w:p w:rsidR="00A80F1D" w:rsidRPr="00134F6E" w:rsidRDefault="00A80F1D" w:rsidP="00A80F1D">
      <w:pPr>
        <w:pStyle w:val="4"/>
        <w:numPr>
          <w:ilvl w:val="0"/>
          <w:numId w:val="1"/>
        </w:numPr>
        <w:shd w:val="clear" w:color="auto" w:fill="auto"/>
        <w:spacing w:before="0" w:line="274" w:lineRule="exact"/>
        <w:ind w:left="60" w:right="20" w:firstLine="120"/>
        <w:rPr>
          <w:sz w:val="28"/>
        </w:rPr>
      </w:pPr>
      <w:r w:rsidRPr="00134F6E">
        <w:rPr>
          <w:rStyle w:val="1"/>
          <w:sz w:val="28"/>
        </w:rPr>
        <w:t xml:space="preserve"> </w:t>
      </w:r>
      <w:r w:rsidRPr="00134F6E">
        <w:rPr>
          <w:rStyle w:val="a4"/>
          <w:sz w:val="28"/>
        </w:rPr>
        <w:t>электронную презентацию</w:t>
      </w:r>
      <w:r w:rsidRPr="00134F6E">
        <w:rPr>
          <w:rStyle w:val="1"/>
          <w:sz w:val="28"/>
        </w:rPr>
        <w:t xml:space="preserve"> открытого мероприятия, проведенного на базе библиотеки в 2015-2016 году;</w:t>
      </w:r>
    </w:p>
    <w:p w:rsidR="00A80F1D" w:rsidRPr="00134F6E" w:rsidRDefault="00A80F1D" w:rsidP="00A80F1D">
      <w:pPr>
        <w:pStyle w:val="4"/>
        <w:numPr>
          <w:ilvl w:val="0"/>
          <w:numId w:val="1"/>
        </w:numPr>
        <w:shd w:val="clear" w:color="auto" w:fill="auto"/>
        <w:spacing w:before="0" w:line="274" w:lineRule="exact"/>
        <w:ind w:left="60" w:firstLine="120"/>
        <w:rPr>
          <w:sz w:val="28"/>
        </w:rPr>
      </w:pPr>
      <w:r w:rsidRPr="00134F6E">
        <w:rPr>
          <w:rStyle w:val="1"/>
          <w:sz w:val="28"/>
        </w:rPr>
        <w:t xml:space="preserve"> </w:t>
      </w:r>
      <w:r w:rsidRPr="00134F6E">
        <w:rPr>
          <w:rStyle w:val="a4"/>
          <w:sz w:val="28"/>
        </w:rPr>
        <w:t>заявка</w:t>
      </w:r>
      <w:r w:rsidRPr="00134F6E">
        <w:rPr>
          <w:rStyle w:val="1"/>
          <w:sz w:val="28"/>
        </w:rPr>
        <w:t xml:space="preserve"> на участие в конкурсе (форма прилагается).</w:t>
      </w:r>
    </w:p>
    <w:p w:rsidR="00A80F1D" w:rsidRPr="00134F6E" w:rsidRDefault="00A80F1D" w:rsidP="00A80F1D">
      <w:pPr>
        <w:ind w:left="60" w:firstLine="120"/>
        <w:rPr>
          <w:sz w:val="28"/>
        </w:rPr>
      </w:pPr>
      <w:r w:rsidRPr="00134F6E">
        <w:rPr>
          <w:rStyle w:val="50"/>
          <w:rFonts w:eastAsiaTheme="minorHAnsi"/>
          <w:b w:val="0"/>
          <w:bCs w:val="0"/>
          <w:sz w:val="28"/>
        </w:rPr>
        <w:t>Примерные темы проектов:</w:t>
      </w:r>
    </w:p>
    <w:p w:rsidR="00A80F1D" w:rsidRPr="00134F6E" w:rsidRDefault="00A80F1D" w:rsidP="00A80F1D">
      <w:pPr>
        <w:pStyle w:val="4"/>
        <w:shd w:val="clear" w:color="auto" w:fill="auto"/>
        <w:spacing w:before="0" w:line="274" w:lineRule="exact"/>
        <w:ind w:left="60"/>
        <w:rPr>
          <w:sz w:val="28"/>
        </w:rPr>
      </w:pPr>
      <w:r w:rsidRPr="00134F6E">
        <w:rPr>
          <w:rStyle w:val="1"/>
          <w:sz w:val="28"/>
        </w:rPr>
        <w:t xml:space="preserve">«Книге </w:t>
      </w:r>
      <w:r w:rsidRPr="00134F6E">
        <w:rPr>
          <w:rStyle w:val="2"/>
          <w:sz w:val="28"/>
        </w:rPr>
        <w:t xml:space="preserve">- </w:t>
      </w:r>
      <w:r w:rsidRPr="00134F6E">
        <w:rPr>
          <w:rStyle w:val="1"/>
          <w:sz w:val="28"/>
        </w:rPr>
        <w:t>быть!».</w:t>
      </w:r>
    </w:p>
    <w:p w:rsidR="00A80F1D" w:rsidRPr="00134F6E" w:rsidRDefault="00A80F1D" w:rsidP="00A80F1D">
      <w:pPr>
        <w:pStyle w:val="4"/>
        <w:shd w:val="clear" w:color="auto" w:fill="auto"/>
        <w:spacing w:before="0" w:line="274" w:lineRule="exact"/>
        <w:ind w:left="60"/>
        <w:rPr>
          <w:sz w:val="28"/>
        </w:rPr>
      </w:pPr>
      <w:r w:rsidRPr="00134F6E">
        <w:rPr>
          <w:rStyle w:val="1"/>
          <w:sz w:val="28"/>
        </w:rPr>
        <w:t>«Духовно-нравственное воспитание учащихся».</w:t>
      </w:r>
    </w:p>
    <w:p w:rsidR="00A80F1D" w:rsidRPr="00134F6E" w:rsidRDefault="00A80F1D" w:rsidP="00A80F1D">
      <w:pPr>
        <w:pStyle w:val="4"/>
        <w:shd w:val="clear" w:color="auto" w:fill="auto"/>
        <w:spacing w:before="0" w:line="274" w:lineRule="exact"/>
        <w:ind w:left="60"/>
        <w:rPr>
          <w:sz w:val="28"/>
        </w:rPr>
      </w:pPr>
      <w:r w:rsidRPr="00134F6E">
        <w:rPr>
          <w:rStyle w:val="1"/>
          <w:sz w:val="28"/>
        </w:rPr>
        <w:t>«Школьная библиотека как субъект инновационной деятельности».</w:t>
      </w:r>
    </w:p>
    <w:p w:rsidR="00A80F1D" w:rsidRPr="00134F6E" w:rsidRDefault="00A80F1D" w:rsidP="00A80F1D">
      <w:pPr>
        <w:pStyle w:val="4"/>
        <w:shd w:val="clear" w:color="auto" w:fill="auto"/>
        <w:spacing w:before="0" w:line="274" w:lineRule="exact"/>
        <w:ind w:left="60"/>
        <w:rPr>
          <w:sz w:val="28"/>
        </w:rPr>
      </w:pPr>
      <w:r w:rsidRPr="00134F6E">
        <w:rPr>
          <w:rStyle w:val="1"/>
          <w:sz w:val="28"/>
        </w:rPr>
        <w:t>«Здорово быть здоровым»</w:t>
      </w:r>
    </w:p>
    <w:p w:rsidR="00A80F1D" w:rsidRPr="00134F6E" w:rsidRDefault="00A80F1D" w:rsidP="00A80F1D">
      <w:pPr>
        <w:pStyle w:val="4"/>
        <w:shd w:val="clear" w:color="auto" w:fill="auto"/>
        <w:spacing w:before="0" w:line="274" w:lineRule="exact"/>
        <w:ind w:left="60"/>
        <w:rPr>
          <w:sz w:val="28"/>
        </w:rPr>
      </w:pPr>
      <w:r w:rsidRPr="00134F6E">
        <w:rPr>
          <w:rStyle w:val="1"/>
          <w:sz w:val="28"/>
        </w:rPr>
        <w:t>«В краю моем история России»</w:t>
      </w:r>
    </w:p>
    <w:p w:rsidR="00A80F1D" w:rsidRPr="00134F6E" w:rsidRDefault="00A80F1D" w:rsidP="00A80F1D">
      <w:pPr>
        <w:pStyle w:val="4"/>
        <w:shd w:val="clear" w:color="auto" w:fill="auto"/>
        <w:spacing w:before="0" w:line="274" w:lineRule="exact"/>
        <w:ind w:left="60"/>
        <w:rPr>
          <w:sz w:val="28"/>
        </w:rPr>
      </w:pPr>
      <w:r w:rsidRPr="00134F6E">
        <w:rPr>
          <w:rStyle w:val="1"/>
          <w:sz w:val="28"/>
        </w:rPr>
        <w:t>«Семейное чтение».</w:t>
      </w:r>
    </w:p>
    <w:p w:rsidR="00A80F1D" w:rsidRPr="00134F6E" w:rsidRDefault="00A80F1D" w:rsidP="00A80F1D">
      <w:pPr>
        <w:pStyle w:val="4"/>
        <w:shd w:val="clear" w:color="auto" w:fill="auto"/>
        <w:spacing w:before="0" w:line="274" w:lineRule="exact"/>
        <w:ind w:left="60"/>
        <w:rPr>
          <w:sz w:val="28"/>
        </w:rPr>
      </w:pPr>
      <w:r w:rsidRPr="00134F6E">
        <w:rPr>
          <w:rStyle w:val="1"/>
          <w:sz w:val="28"/>
        </w:rPr>
        <w:t xml:space="preserve">«Люби и </w:t>
      </w:r>
      <w:proofErr w:type="gramStart"/>
      <w:r w:rsidRPr="00134F6E">
        <w:rPr>
          <w:rStyle w:val="1"/>
          <w:sz w:val="28"/>
        </w:rPr>
        <w:t>знай</w:t>
      </w:r>
      <w:proofErr w:type="gramEnd"/>
      <w:r w:rsidRPr="00134F6E">
        <w:rPr>
          <w:rStyle w:val="1"/>
          <w:sz w:val="28"/>
        </w:rPr>
        <w:t xml:space="preserve"> свой край, что называется Алтай».</w:t>
      </w:r>
    </w:p>
    <w:p w:rsidR="00A80F1D" w:rsidRPr="00134F6E" w:rsidRDefault="00A80F1D" w:rsidP="00A80F1D">
      <w:pPr>
        <w:pStyle w:val="4"/>
        <w:shd w:val="clear" w:color="auto" w:fill="auto"/>
        <w:spacing w:before="0" w:line="274" w:lineRule="exact"/>
        <w:ind w:left="60"/>
        <w:rPr>
          <w:sz w:val="28"/>
        </w:rPr>
      </w:pPr>
      <w:r w:rsidRPr="00134F6E">
        <w:rPr>
          <w:rStyle w:val="1"/>
          <w:sz w:val="28"/>
        </w:rPr>
        <w:t>«Они знали войну не по книгам».</w:t>
      </w:r>
    </w:p>
    <w:p w:rsidR="00A80F1D" w:rsidRPr="00134F6E" w:rsidRDefault="00A80F1D" w:rsidP="00A80F1D">
      <w:pPr>
        <w:pStyle w:val="4"/>
        <w:shd w:val="clear" w:color="auto" w:fill="auto"/>
        <w:spacing w:before="0" w:line="274" w:lineRule="exact"/>
        <w:ind w:left="60"/>
        <w:rPr>
          <w:sz w:val="28"/>
        </w:rPr>
      </w:pPr>
      <w:r w:rsidRPr="00134F6E">
        <w:rPr>
          <w:rStyle w:val="2"/>
          <w:sz w:val="28"/>
        </w:rPr>
        <w:t xml:space="preserve">« </w:t>
      </w:r>
      <w:r w:rsidRPr="00134F6E">
        <w:rPr>
          <w:rStyle w:val="a4"/>
          <w:sz w:val="28"/>
        </w:rPr>
        <w:t>Я</w:t>
      </w:r>
      <w:r w:rsidRPr="00134F6E">
        <w:rPr>
          <w:rStyle w:val="1"/>
          <w:sz w:val="28"/>
        </w:rPr>
        <w:t xml:space="preserve"> и моя семья - все мы </w:t>
      </w:r>
      <w:proofErr w:type="spellStart"/>
      <w:r w:rsidRPr="00134F6E">
        <w:rPr>
          <w:rStyle w:val="1"/>
          <w:sz w:val="28"/>
        </w:rPr>
        <w:t>книжкины</w:t>
      </w:r>
      <w:proofErr w:type="spellEnd"/>
      <w:r w:rsidRPr="00134F6E">
        <w:rPr>
          <w:rStyle w:val="1"/>
          <w:sz w:val="28"/>
        </w:rPr>
        <w:t xml:space="preserve"> друзья».</w:t>
      </w:r>
    </w:p>
    <w:p w:rsidR="00A80F1D" w:rsidRPr="00134F6E" w:rsidRDefault="00A80F1D" w:rsidP="00A80F1D">
      <w:pPr>
        <w:pStyle w:val="4"/>
        <w:shd w:val="clear" w:color="auto" w:fill="auto"/>
        <w:spacing w:before="0" w:line="274" w:lineRule="exact"/>
        <w:ind w:left="60"/>
        <w:rPr>
          <w:sz w:val="28"/>
        </w:rPr>
      </w:pPr>
      <w:r w:rsidRPr="00134F6E">
        <w:rPr>
          <w:rStyle w:val="1"/>
          <w:sz w:val="28"/>
        </w:rPr>
        <w:t>«Нравственное воспитание детей через литературное чтение».</w:t>
      </w:r>
    </w:p>
    <w:p w:rsidR="00A80F1D" w:rsidRPr="00134F6E" w:rsidRDefault="00A80F1D" w:rsidP="00A80F1D">
      <w:pPr>
        <w:pStyle w:val="4"/>
        <w:shd w:val="clear" w:color="auto" w:fill="auto"/>
        <w:spacing w:before="0" w:line="274" w:lineRule="exact"/>
        <w:ind w:left="60"/>
        <w:rPr>
          <w:sz w:val="28"/>
        </w:rPr>
      </w:pPr>
      <w:r w:rsidRPr="00134F6E">
        <w:rPr>
          <w:rStyle w:val="2"/>
          <w:sz w:val="28"/>
        </w:rPr>
        <w:t xml:space="preserve">«С </w:t>
      </w:r>
      <w:r w:rsidRPr="00134F6E">
        <w:rPr>
          <w:rStyle w:val="1"/>
          <w:sz w:val="28"/>
        </w:rPr>
        <w:t>любовью к своей земле - через экологию».</w:t>
      </w:r>
    </w:p>
    <w:p w:rsidR="00A80F1D" w:rsidRPr="00134F6E" w:rsidRDefault="00A80F1D" w:rsidP="00A80F1D">
      <w:pPr>
        <w:pStyle w:val="4"/>
        <w:shd w:val="clear" w:color="auto" w:fill="auto"/>
        <w:spacing w:before="0" w:line="274" w:lineRule="exact"/>
        <w:ind w:left="60"/>
        <w:rPr>
          <w:sz w:val="28"/>
        </w:rPr>
      </w:pPr>
      <w:r w:rsidRPr="00134F6E">
        <w:rPr>
          <w:rStyle w:val="1"/>
          <w:sz w:val="28"/>
        </w:rPr>
        <w:t>«Знакомство с творчеством современных детских писателей»</w:t>
      </w:r>
    </w:p>
    <w:p w:rsidR="00A80F1D" w:rsidRPr="00134F6E" w:rsidRDefault="00A80F1D" w:rsidP="00A80F1D">
      <w:pPr>
        <w:pStyle w:val="4"/>
        <w:shd w:val="clear" w:color="auto" w:fill="auto"/>
        <w:spacing w:before="0" w:line="274" w:lineRule="exact"/>
        <w:ind w:left="60" w:right="20" w:firstLine="120"/>
        <w:rPr>
          <w:sz w:val="28"/>
        </w:rPr>
      </w:pPr>
      <w:r w:rsidRPr="00134F6E">
        <w:rPr>
          <w:rStyle w:val="1"/>
          <w:sz w:val="28"/>
        </w:rPr>
        <w:t>Участник конкурса может также самостоятельно сформулировать тему проекта. Материалы на конкурс предоставляются на электронном (диск) и бумажном носителях (формат А</w:t>
      </w:r>
      <w:proofErr w:type="gramStart"/>
      <w:r w:rsidRPr="00134F6E">
        <w:rPr>
          <w:rStyle w:val="1"/>
          <w:sz w:val="28"/>
        </w:rPr>
        <w:t>4</w:t>
      </w:r>
      <w:proofErr w:type="gramEnd"/>
      <w:r w:rsidRPr="00134F6E">
        <w:rPr>
          <w:rStyle w:val="1"/>
          <w:sz w:val="28"/>
        </w:rPr>
        <w:t>).</w:t>
      </w:r>
    </w:p>
    <w:p w:rsidR="00A80F1D" w:rsidRPr="00134F6E" w:rsidRDefault="00A80F1D" w:rsidP="00A80F1D">
      <w:pPr>
        <w:pStyle w:val="4"/>
        <w:shd w:val="clear" w:color="auto" w:fill="auto"/>
        <w:tabs>
          <w:tab w:val="center" w:pos="1870"/>
        </w:tabs>
        <w:spacing w:before="0" w:line="274" w:lineRule="exact"/>
        <w:ind w:left="60" w:right="20" w:firstLine="120"/>
        <w:rPr>
          <w:sz w:val="28"/>
        </w:rPr>
      </w:pPr>
      <w:r w:rsidRPr="00134F6E">
        <w:rPr>
          <w:rStyle w:val="1"/>
          <w:sz w:val="28"/>
        </w:rPr>
        <w:t xml:space="preserve">Объем анализа - не более 10 страниц, объем проектной работы - не более 6 </w:t>
      </w:r>
      <w:r w:rsidRPr="00134F6E">
        <w:rPr>
          <w:rStyle w:val="2"/>
          <w:sz w:val="28"/>
        </w:rPr>
        <w:t>страниц.</w:t>
      </w:r>
      <w:r w:rsidRPr="00134F6E">
        <w:rPr>
          <w:rStyle w:val="2"/>
          <w:sz w:val="28"/>
        </w:rPr>
        <w:tab/>
      </w:r>
      <w:r w:rsidRPr="00134F6E">
        <w:rPr>
          <w:rStyle w:val="3"/>
          <w:sz w:val="28"/>
        </w:rPr>
        <w:t>.</w:t>
      </w:r>
    </w:p>
    <w:p w:rsidR="00A80F1D" w:rsidRPr="00134F6E" w:rsidRDefault="00A80F1D" w:rsidP="00A80F1D">
      <w:pPr>
        <w:ind w:left="60" w:firstLine="120"/>
        <w:rPr>
          <w:sz w:val="28"/>
        </w:rPr>
      </w:pPr>
      <w:r w:rsidRPr="00134F6E">
        <w:rPr>
          <w:rStyle w:val="50"/>
          <w:rFonts w:eastAsiaTheme="minorHAnsi"/>
          <w:b w:val="0"/>
          <w:bCs w:val="0"/>
          <w:sz w:val="28"/>
        </w:rPr>
        <w:t>Критерии оценки конкурсных материалов:</w:t>
      </w:r>
    </w:p>
    <w:p w:rsidR="00A80F1D" w:rsidRPr="00134F6E" w:rsidRDefault="00A80F1D" w:rsidP="00A80F1D">
      <w:pPr>
        <w:ind w:left="740"/>
        <w:jc w:val="both"/>
        <w:rPr>
          <w:sz w:val="28"/>
        </w:rPr>
      </w:pPr>
      <w:r w:rsidRPr="00134F6E">
        <w:rPr>
          <w:rStyle w:val="50"/>
          <w:rFonts w:eastAsiaTheme="minorHAnsi"/>
          <w:b w:val="0"/>
          <w:bCs w:val="0"/>
          <w:sz w:val="28"/>
        </w:rPr>
        <w:t>Анализ работы: (общее количество баллов - 10)</w:t>
      </w:r>
    </w:p>
    <w:p w:rsidR="00A80F1D" w:rsidRPr="00134F6E" w:rsidRDefault="00A80F1D" w:rsidP="00A80F1D">
      <w:pPr>
        <w:pStyle w:val="4"/>
        <w:numPr>
          <w:ilvl w:val="0"/>
          <w:numId w:val="2"/>
        </w:numPr>
        <w:shd w:val="clear" w:color="auto" w:fill="auto"/>
        <w:spacing w:before="0" w:line="274" w:lineRule="exact"/>
        <w:ind w:left="740" w:right="20"/>
        <w:jc w:val="both"/>
        <w:rPr>
          <w:sz w:val="28"/>
        </w:rPr>
      </w:pPr>
      <w:r w:rsidRPr="00134F6E">
        <w:rPr>
          <w:rStyle w:val="2"/>
          <w:sz w:val="28"/>
        </w:rPr>
        <w:lastRenderedPageBreak/>
        <w:t xml:space="preserve"> организация взаимодействия библиотеки с администрацией, </w:t>
      </w:r>
      <w:r w:rsidRPr="00134F6E">
        <w:rPr>
          <w:rStyle w:val="1"/>
          <w:sz w:val="28"/>
        </w:rPr>
        <w:t xml:space="preserve">классными </w:t>
      </w:r>
      <w:r w:rsidRPr="00134F6E">
        <w:rPr>
          <w:rStyle w:val="2"/>
          <w:sz w:val="28"/>
        </w:rPr>
        <w:t>руководителями, учителями и родителями;</w:t>
      </w:r>
    </w:p>
    <w:p w:rsidR="00A80F1D" w:rsidRPr="00134F6E" w:rsidRDefault="00A80F1D" w:rsidP="00A80F1D">
      <w:pPr>
        <w:pStyle w:val="4"/>
        <w:numPr>
          <w:ilvl w:val="0"/>
          <w:numId w:val="2"/>
        </w:numPr>
        <w:shd w:val="clear" w:color="auto" w:fill="auto"/>
        <w:spacing w:before="0" w:line="274" w:lineRule="exact"/>
        <w:ind w:left="740" w:right="20"/>
        <w:jc w:val="both"/>
        <w:rPr>
          <w:sz w:val="28"/>
        </w:rPr>
      </w:pPr>
      <w:r w:rsidRPr="00134F6E">
        <w:rPr>
          <w:rStyle w:val="2"/>
          <w:sz w:val="28"/>
        </w:rPr>
        <w:t xml:space="preserve"> внедрение </w:t>
      </w:r>
      <w:r w:rsidRPr="00134F6E">
        <w:rPr>
          <w:rStyle w:val="1"/>
          <w:sz w:val="28"/>
        </w:rPr>
        <w:t>инновационных библиотечно-информационных форм и методов в деятельность школьной библиотеки;</w:t>
      </w:r>
    </w:p>
    <w:p w:rsidR="00A80F1D" w:rsidRPr="00134F6E" w:rsidRDefault="00A80F1D" w:rsidP="00A80F1D">
      <w:pPr>
        <w:ind w:left="720"/>
        <w:jc w:val="both"/>
        <w:rPr>
          <w:sz w:val="28"/>
        </w:rPr>
      </w:pPr>
      <w:r w:rsidRPr="00134F6E">
        <w:rPr>
          <w:rStyle w:val="50"/>
          <w:rFonts w:eastAsiaTheme="minorHAnsi"/>
          <w:b w:val="0"/>
          <w:bCs w:val="0"/>
          <w:sz w:val="28"/>
        </w:rPr>
        <w:t>Проект: (общее количество баллов -10)</w:t>
      </w:r>
    </w:p>
    <w:p w:rsidR="00A80F1D" w:rsidRPr="00134F6E" w:rsidRDefault="00A80F1D" w:rsidP="00A80F1D">
      <w:pPr>
        <w:pStyle w:val="4"/>
        <w:numPr>
          <w:ilvl w:val="0"/>
          <w:numId w:val="2"/>
        </w:numPr>
        <w:shd w:val="clear" w:color="auto" w:fill="auto"/>
        <w:spacing w:before="0" w:line="274" w:lineRule="exact"/>
        <w:ind w:left="720"/>
        <w:jc w:val="both"/>
        <w:rPr>
          <w:sz w:val="28"/>
        </w:rPr>
      </w:pPr>
      <w:r w:rsidRPr="00134F6E">
        <w:rPr>
          <w:rStyle w:val="1"/>
          <w:sz w:val="28"/>
        </w:rPr>
        <w:t xml:space="preserve"> актуальность и значимость выбранной темы</w:t>
      </w:r>
    </w:p>
    <w:p w:rsidR="00A80F1D" w:rsidRPr="00134F6E" w:rsidRDefault="00A80F1D" w:rsidP="00A80F1D">
      <w:pPr>
        <w:pStyle w:val="4"/>
        <w:numPr>
          <w:ilvl w:val="0"/>
          <w:numId w:val="2"/>
        </w:numPr>
        <w:shd w:val="clear" w:color="auto" w:fill="auto"/>
        <w:spacing w:before="0" w:line="274" w:lineRule="exact"/>
        <w:ind w:left="720"/>
        <w:jc w:val="both"/>
        <w:rPr>
          <w:sz w:val="28"/>
        </w:rPr>
      </w:pPr>
      <w:r w:rsidRPr="00134F6E">
        <w:rPr>
          <w:rStyle w:val="1"/>
          <w:sz w:val="28"/>
        </w:rPr>
        <w:t xml:space="preserve"> оригинальность проекта</w:t>
      </w:r>
    </w:p>
    <w:p w:rsidR="00A80F1D" w:rsidRPr="00134F6E" w:rsidRDefault="00A80F1D" w:rsidP="00A80F1D">
      <w:pPr>
        <w:pStyle w:val="4"/>
        <w:numPr>
          <w:ilvl w:val="0"/>
          <w:numId w:val="2"/>
        </w:numPr>
        <w:shd w:val="clear" w:color="auto" w:fill="auto"/>
        <w:spacing w:before="0" w:line="274" w:lineRule="exact"/>
        <w:ind w:left="720"/>
        <w:jc w:val="both"/>
        <w:rPr>
          <w:sz w:val="28"/>
        </w:rPr>
      </w:pPr>
      <w:r w:rsidRPr="00134F6E">
        <w:rPr>
          <w:rStyle w:val="1"/>
          <w:sz w:val="28"/>
        </w:rPr>
        <w:t xml:space="preserve"> перспективность проекта</w:t>
      </w:r>
    </w:p>
    <w:p w:rsidR="00A80F1D" w:rsidRPr="00134F6E" w:rsidRDefault="00A80F1D" w:rsidP="00A80F1D">
      <w:pPr>
        <w:pStyle w:val="4"/>
        <w:numPr>
          <w:ilvl w:val="0"/>
          <w:numId w:val="2"/>
        </w:numPr>
        <w:shd w:val="clear" w:color="auto" w:fill="auto"/>
        <w:spacing w:before="0" w:line="274" w:lineRule="exact"/>
        <w:ind w:left="720"/>
        <w:jc w:val="both"/>
        <w:rPr>
          <w:sz w:val="28"/>
        </w:rPr>
      </w:pPr>
      <w:r w:rsidRPr="00134F6E">
        <w:rPr>
          <w:rStyle w:val="1"/>
          <w:sz w:val="28"/>
        </w:rPr>
        <w:t xml:space="preserve"> результативность проекта</w:t>
      </w:r>
    </w:p>
    <w:p w:rsidR="00A80F1D" w:rsidRPr="00134F6E" w:rsidRDefault="00A80F1D" w:rsidP="00A80F1D">
      <w:pPr>
        <w:pStyle w:val="4"/>
        <w:numPr>
          <w:ilvl w:val="0"/>
          <w:numId w:val="2"/>
        </w:numPr>
        <w:shd w:val="clear" w:color="auto" w:fill="auto"/>
        <w:spacing w:before="0" w:line="274" w:lineRule="exact"/>
        <w:ind w:left="720"/>
        <w:jc w:val="both"/>
        <w:rPr>
          <w:sz w:val="28"/>
        </w:rPr>
      </w:pPr>
      <w:r w:rsidRPr="00134F6E">
        <w:rPr>
          <w:rStyle w:val="1"/>
          <w:sz w:val="28"/>
        </w:rPr>
        <w:t xml:space="preserve"> уровень новизны представленных форм и методов работы</w:t>
      </w:r>
    </w:p>
    <w:p w:rsidR="00A80F1D" w:rsidRPr="00134F6E" w:rsidRDefault="00A80F1D" w:rsidP="00A80F1D">
      <w:pPr>
        <w:pStyle w:val="4"/>
        <w:numPr>
          <w:ilvl w:val="0"/>
          <w:numId w:val="2"/>
        </w:numPr>
        <w:shd w:val="clear" w:color="auto" w:fill="auto"/>
        <w:spacing w:before="0" w:line="274" w:lineRule="exact"/>
        <w:ind w:left="720" w:right="1320"/>
        <w:rPr>
          <w:sz w:val="28"/>
        </w:rPr>
      </w:pPr>
      <w:r w:rsidRPr="00134F6E">
        <w:rPr>
          <w:rStyle w:val="1"/>
          <w:sz w:val="28"/>
        </w:rPr>
        <w:t xml:space="preserve"> возможность внедрения проекта в практику других библиотекарей </w:t>
      </w:r>
      <w:r w:rsidRPr="00134F6E">
        <w:rPr>
          <w:rStyle w:val="11pt"/>
          <w:sz w:val="28"/>
        </w:rPr>
        <w:t>Электронная презентация (общее количество баллов - 10):</w:t>
      </w:r>
    </w:p>
    <w:p w:rsidR="00A80F1D" w:rsidRPr="00134F6E" w:rsidRDefault="00A80F1D" w:rsidP="00A80F1D">
      <w:pPr>
        <w:pStyle w:val="4"/>
        <w:numPr>
          <w:ilvl w:val="0"/>
          <w:numId w:val="2"/>
        </w:numPr>
        <w:shd w:val="clear" w:color="auto" w:fill="auto"/>
        <w:spacing w:before="0" w:after="8" w:line="230" w:lineRule="exact"/>
        <w:ind w:left="720"/>
        <w:jc w:val="both"/>
        <w:rPr>
          <w:sz w:val="28"/>
        </w:rPr>
      </w:pPr>
      <w:r w:rsidRPr="00134F6E">
        <w:rPr>
          <w:rStyle w:val="1"/>
          <w:sz w:val="28"/>
        </w:rPr>
        <w:t xml:space="preserve"> системность представленных материалов;</w:t>
      </w:r>
    </w:p>
    <w:p w:rsidR="00A80F1D" w:rsidRPr="00134F6E" w:rsidRDefault="00A80F1D" w:rsidP="00A80F1D">
      <w:pPr>
        <w:pStyle w:val="4"/>
        <w:numPr>
          <w:ilvl w:val="0"/>
          <w:numId w:val="2"/>
        </w:numPr>
        <w:shd w:val="clear" w:color="auto" w:fill="auto"/>
        <w:spacing w:before="0" w:line="230" w:lineRule="exact"/>
        <w:ind w:left="720"/>
        <w:jc w:val="both"/>
        <w:rPr>
          <w:sz w:val="28"/>
        </w:rPr>
      </w:pPr>
      <w:r w:rsidRPr="00134F6E">
        <w:rPr>
          <w:rStyle w:val="1"/>
          <w:sz w:val="28"/>
        </w:rPr>
        <w:t xml:space="preserve"> профессиональное изложение проблемы;</w:t>
      </w:r>
    </w:p>
    <w:p w:rsidR="00A80F1D" w:rsidRPr="00134F6E" w:rsidRDefault="00A80F1D" w:rsidP="00A80F1D">
      <w:pPr>
        <w:pStyle w:val="4"/>
        <w:numPr>
          <w:ilvl w:val="0"/>
          <w:numId w:val="2"/>
        </w:numPr>
        <w:shd w:val="clear" w:color="auto" w:fill="auto"/>
        <w:spacing w:before="0" w:line="254" w:lineRule="exact"/>
        <w:ind w:left="20" w:firstLine="700"/>
        <w:rPr>
          <w:sz w:val="28"/>
        </w:rPr>
      </w:pPr>
      <w:r w:rsidRPr="00134F6E">
        <w:rPr>
          <w:rStyle w:val="1"/>
          <w:sz w:val="28"/>
        </w:rPr>
        <w:t xml:space="preserve"> использование дополнительных эффектов </w:t>
      </w:r>
      <w:r w:rsidRPr="00134F6E">
        <w:rPr>
          <w:rStyle w:val="1"/>
          <w:sz w:val="28"/>
          <w:lang w:val="en-US" w:bidi="en-US"/>
        </w:rPr>
        <w:t xml:space="preserve">PowerPoint </w:t>
      </w:r>
      <w:r w:rsidRPr="00134F6E">
        <w:rPr>
          <w:rStyle w:val="1"/>
          <w:sz w:val="28"/>
        </w:rPr>
        <w:t>(смена слайдов, звук, графика);</w:t>
      </w:r>
    </w:p>
    <w:p w:rsidR="00A80F1D" w:rsidRPr="00134F6E" w:rsidRDefault="00A80F1D" w:rsidP="00A80F1D">
      <w:pPr>
        <w:pStyle w:val="4"/>
        <w:numPr>
          <w:ilvl w:val="0"/>
          <w:numId w:val="2"/>
        </w:numPr>
        <w:shd w:val="clear" w:color="auto" w:fill="auto"/>
        <w:spacing w:before="0" w:line="274" w:lineRule="exact"/>
        <w:ind w:left="720"/>
        <w:jc w:val="both"/>
        <w:rPr>
          <w:sz w:val="28"/>
        </w:rPr>
      </w:pPr>
      <w:r w:rsidRPr="00134F6E">
        <w:rPr>
          <w:rStyle w:val="1"/>
          <w:sz w:val="28"/>
        </w:rPr>
        <w:t xml:space="preserve"> эстетическое оформление презентации.</w:t>
      </w:r>
    </w:p>
    <w:p w:rsidR="00A80F1D" w:rsidRPr="00134F6E" w:rsidRDefault="00A80F1D" w:rsidP="00A80F1D">
      <w:pPr>
        <w:pStyle w:val="4"/>
        <w:shd w:val="clear" w:color="auto" w:fill="auto"/>
        <w:spacing w:before="0" w:line="274" w:lineRule="exact"/>
        <w:ind w:left="20" w:firstLine="240"/>
        <w:rPr>
          <w:sz w:val="28"/>
        </w:rPr>
      </w:pPr>
      <w:r w:rsidRPr="00134F6E">
        <w:rPr>
          <w:rStyle w:val="1"/>
          <w:sz w:val="28"/>
        </w:rPr>
        <w:t>Участники, чья работа набирает более 30% баллов, получают сертификаты. Победители конкурса выступят с презентацией опыта работы на курсах ПК.</w:t>
      </w:r>
    </w:p>
    <w:p w:rsidR="00A80F1D" w:rsidRPr="00134F6E" w:rsidRDefault="00A80F1D" w:rsidP="00A80F1D">
      <w:pPr>
        <w:pStyle w:val="4"/>
        <w:shd w:val="clear" w:color="auto" w:fill="auto"/>
        <w:spacing w:before="0" w:line="274" w:lineRule="exact"/>
        <w:ind w:left="20" w:firstLine="240"/>
        <w:rPr>
          <w:sz w:val="28"/>
        </w:rPr>
      </w:pPr>
      <w:r w:rsidRPr="00134F6E">
        <w:rPr>
          <w:rStyle w:val="1"/>
          <w:sz w:val="28"/>
        </w:rPr>
        <w:t xml:space="preserve">Материалы на конкурс принимаются до 10 апреля 2017 года по адресу: г. </w:t>
      </w:r>
      <w:proofErr w:type="spellStart"/>
      <w:proofErr w:type="gramStart"/>
      <w:r w:rsidRPr="00134F6E">
        <w:rPr>
          <w:rStyle w:val="1"/>
          <w:sz w:val="28"/>
        </w:rPr>
        <w:t>Горно</w:t>
      </w:r>
      <w:proofErr w:type="spellEnd"/>
      <w:r w:rsidRPr="00134F6E">
        <w:rPr>
          <w:rStyle w:val="1"/>
          <w:sz w:val="28"/>
        </w:rPr>
        <w:t xml:space="preserve">- </w:t>
      </w:r>
      <w:proofErr w:type="spellStart"/>
      <w:r w:rsidRPr="00134F6E">
        <w:rPr>
          <w:rStyle w:val="1"/>
          <w:sz w:val="28"/>
        </w:rPr>
        <w:t>Алтайск</w:t>
      </w:r>
      <w:proofErr w:type="spellEnd"/>
      <w:proofErr w:type="gramEnd"/>
      <w:r w:rsidRPr="00134F6E">
        <w:rPr>
          <w:rStyle w:val="1"/>
          <w:sz w:val="28"/>
        </w:rPr>
        <w:t xml:space="preserve">, ул. </w:t>
      </w:r>
      <w:proofErr w:type="spellStart"/>
      <w:r w:rsidRPr="00134F6E">
        <w:rPr>
          <w:rStyle w:val="1"/>
          <w:sz w:val="28"/>
        </w:rPr>
        <w:t>Чорос-Гуркина</w:t>
      </w:r>
      <w:proofErr w:type="spellEnd"/>
      <w:r w:rsidRPr="00134F6E">
        <w:rPr>
          <w:rStyle w:val="1"/>
          <w:sz w:val="28"/>
        </w:rPr>
        <w:t>, 20 ИПКРО РА.</w:t>
      </w:r>
    </w:p>
    <w:p w:rsidR="00A80F1D" w:rsidRPr="00134F6E" w:rsidRDefault="00A80F1D" w:rsidP="00A80F1D">
      <w:pPr>
        <w:pStyle w:val="4"/>
        <w:shd w:val="clear" w:color="auto" w:fill="auto"/>
        <w:spacing w:before="0" w:line="274" w:lineRule="exact"/>
        <w:ind w:left="20" w:firstLine="300"/>
        <w:rPr>
          <w:sz w:val="28"/>
        </w:rPr>
      </w:pPr>
      <w:r w:rsidRPr="00134F6E">
        <w:rPr>
          <w:rStyle w:val="1"/>
          <w:sz w:val="28"/>
        </w:rPr>
        <w:t xml:space="preserve">Телефон для справок: 2-49-50 </w:t>
      </w:r>
      <w:proofErr w:type="spellStart"/>
      <w:r w:rsidRPr="00134F6E">
        <w:rPr>
          <w:rStyle w:val="1"/>
          <w:sz w:val="28"/>
        </w:rPr>
        <w:t>Ильмекова</w:t>
      </w:r>
      <w:proofErr w:type="spellEnd"/>
      <w:r w:rsidRPr="00134F6E">
        <w:rPr>
          <w:rStyle w:val="1"/>
          <w:sz w:val="28"/>
        </w:rPr>
        <w:t xml:space="preserve"> </w:t>
      </w:r>
      <w:proofErr w:type="spellStart"/>
      <w:r w:rsidRPr="00134F6E">
        <w:rPr>
          <w:rStyle w:val="1"/>
          <w:sz w:val="28"/>
        </w:rPr>
        <w:t>Буланат</w:t>
      </w:r>
      <w:proofErr w:type="spellEnd"/>
      <w:r w:rsidRPr="00134F6E">
        <w:rPr>
          <w:rStyle w:val="1"/>
          <w:sz w:val="28"/>
        </w:rPr>
        <w:t xml:space="preserve"> Сергеевна</w:t>
      </w:r>
    </w:p>
    <w:p w:rsidR="00A80F1D" w:rsidRPr="00134F6E" w:rsidRDefault="00A80F1D" w:rsidP="00A80F1D">
      <w:pPr>
        <w:pStyle w:val="4"/>
        <w:shd w:val="clear" w:color="auto" w:fill="auto"/>
        <w:spacing w:before="0" w:after="1079" w:line="274" w:lineRule="exact"/>
        <w:ind w:left="20" w:firstLine="300"/>
        <w:rPr>
          <w:sz w:val="28"/>
        </w:rPr>
      </w:pPr>
      <w:r w:rsidRPr="00134F6E">
        <w:rPr>
          <w:rStyle w:val="1"/>
          <w:sz w:val="28"/>
        </w:rPr>
        <w:t xml:space="preserve">Для участия в конкурсе необходимо до 10 апреля внести </w:t>
      </w:r>
      <w:proofErr w:type="spellStart"/>
      <w:r w:rsidRPr="00134F6E">
        <w:rPr>
          <w:rStyle w:val="1"/>
          <w:sz w:val="28"/>
        </w:rPr>
        <w:t>оргвзнос</w:t>
      </w:r>
      <w:proofErr w:type="spellEnd"/>
      <w:r w:rsidRPr="00134F6E">
        <w:rPr>
          <w:rStyle w:val="1"/>
          <w:sz w:val="28"/>
        </w:rPr>
        <w:t xml:space="preserve"> в размере 300 рублей в кассу </w:t>
      </w:r>
      <w:proofErr w:type="spellStart"/>
      <w:r w:rsidRPr="00134F6E">
        <w:rPr>
          <w:rStyle w:val="1"/>
          <w:sz w:val="28"/>
        </w:rPr>
        <w:t>ИПКиППРО</w:t>
      </w:r>
      <w:proofErr w:type="spellEnd"/>
      <w:r w:rsidRPr="00134F6E">
        <w:rPr>
          <w:rStyle w:val="1"/>
          <w:sz w:val="28"/>
        </w:rPr>
        <w:t xml:space="preserve"> РА и приложить к заявке квитанцию об оплате.</w:t>
      </w:r>
    </w:p>
    <w:p w:rsidR="00D17482" w:rsidRDefault="00D17482"/>
    <w:sectPr w:rsidR="00D17482" w:rsidSect="00D1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2B6"/>
    <w:multiLevelType w:val="multilevel"/>
    <w:tmpl w:val="1518AB7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144962"/>
    <w:multiLevelType w:val="multilevel"/>
    <w:tmpl w:val="E4F4FA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A80F1D"/>
    <w:rsid w:val="00134F6E"/>
    <w:rsid w:val="00450B77"/>
    <w:rsid w:val="00A80F1D"/>
    <w:rsid w:val="00D1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80F1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A80F1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rsid w:val="00A80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A80F1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2"/>
    <w:basedOn w:val="a3"/>
    <w:rsid w:val="00A80F1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pt">
    <w:name w:val="Основной текст + 11 pt;Полужирный"/>
    <w:basedOn w:val="a3"/>
    <w:rsid w:val="00A80F1D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0pt">
    <w:name w:val="Основной текст + 10 pt;Полужирный"/>
    <w:basedOn w:val="a3"/>
    <w:rsid w:val="00A80F1D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4">
    <w:name w:val="Основной текст + Курсив"/>
    <w:basedOn w:val="a3"/>
    <w:rsid w:val="00A80F1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3"/>
    <w:basedOn w:val="a3"/>
    <w:rsid w:val="00A80F1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A80F1D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Company>Microsoft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2017-02-16T02:40:00Z</dcterms:created>
  <dcterms:modified xsi:type="dcterms:W3CDTF">2017-02-16T02:51:00Z</dcterms:modified>
</cp:coreProperties>
</file>