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августовского совещания работников образования Республики Алтай</w:t>
      </w:r>
    </w:p>
    <w:p w:rsidR="000F6020" w:rsidRPr="000F6020" w:rsidRDefault="000F6020" w:rsidP="000F602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«Формирование единой культурно-воспитательной системы в сфере образования Республики Алтай»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     22 августа 2017 года в </w:t>
      </w:r>
      <w:proofErr w:type="gram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Горно-Алтайске состоялось августовское совещание работников образования Республики Алтай по теме: «Формирование единой культурно-воспитательной системы в сфере образования Республики Алтай», организованное Министерством образования и науки Республики Алтай. В работе совещания  приняли участие более 400 работников образования, представители органов государственной власти, местного самоуправления, общественных организаций из всех муниципальных образований региона.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докладе министра образования и науки А.В. Бондаренко были сформулированы главные задачи на новый учебный год:</w:t>
      </w:r>
    </w:p>
    <w:p w:rsidR="000F6020" w:rsidRPr="000F6020" w:rsidRDefault="000F6020" w:rsidP="000F6020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механизмы  планирования результатов воспитательно-образовательного процесса и с учетом особенностей и возможностей каждого ребенка и обеспечения их положительной динамики;</w:t>
      </w:r>
    </w:p>
    <w:p w:rsidR="000F6020" w:rsidRPr="000F6020" w:rsidRDefault="000F6020" w:rsidP="000F6020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современные формы  организации профессионального развития педагогов, позволяющей вырабатывать общие стратегии  и ценностные смыслы проводимых изменений;</w:t>
      </w:r>
    </w:p>
    <w:p w:rsidR="000F6020" w:rsidRPr="000F6020" w:rsidRDefault="000F6020" w:rsidP="000F6020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систему управления эффективные модели кооперации, позволяющие иметь точки роста, передовые практики по достижению ценностных ориентиров в воспитании подрастающего поколения;</w:t>
      </w:r>
    </w:p>
    <w:p w:rsidR="000F6020" w:rsidRPr="000F6020" w:rsidRDefault="000F6020" w:rsidP="000F602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научно-методическую поддержку  </w:t>
      </w:r>
      <w:proofErr w:type="gram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оценки качества личностных результатов образования</w:t>
      </w:r>
      <w:proofErr w:type="gram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региона.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К ДОКЛАДУ МИНИСТРА ОБРАЗОВАНИЯ И НАУКИ А.В. БОНДАРЕНКО (</w:t>
      </w:r>
      <w:hyperlink r:id="rId5" w:history="1">
        <w:r w:rsidRPr="000F6020">
          <w:rPr>
            <w:rFonts w:ascii="Times New Roman" w:eastAsia="Times New Roman" w:hAnsi="Times New Roman" w:cs="Times New Roman"/>
            <w:b/>
            <w:bCs/>
            <w:color w:val="0088CC"/>
            <w:sz w:val="24"/>
            <w:szCs w:val="24"/>
            <w:lang w:eastAsia="ru-RU"/>
          </w:rPr>
          <w:t>Посмотреть</w:t>
        </w:r>
      </w:hyperlink>
      <w:r w:rsidRPr="000F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приоритетных направлений формирования единой культурно-воспитательной системы в сфере образования Республики Алтай в ходе работы 6 презентационных и 4 переговорных площадок,  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практикоориентированного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экспертного и установочного семинаров участники совещания определили комплекс мер, рассмотрение, нормативно-правовое и финансово-экономическое обоснование которых должно быть обеспечено Правительством Республики Алтай, Министерством образования и науки Республики Алтай, органами местного самоуправления муниципальных образований, Республиканской организацией профсоюза работников</w:t>
      </w:r>
      <w:proofErr w:type="gram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образования и науки Российской Федерации, образовательными организациями республики, в рамках закрепленных компетенций, в 2017- 2018 учебном году.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Формирование гражданской идентичности в современной </w:t>
      </w:r>
      <w:proofErr w:type="spellStart"/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социокультурной</w:t>
      </w:r>
      <w:proofErr w:type="spellEnd"/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среде: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качественных изменений в системе духовно-нравственного воспитания обучающихся:  переосмысления педагогических принципов, изменения  способов воспитания  и организационных форм работы, позволяющих создавать педагогические условия для глубокого формирования ценностно-смысловой сферы личности;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практику проведения массовых культурно-образовательных мероприятий, имеющих социальную значимость и направленных на духовную консолидацию общества с широким участием молодежи, общественных организаций и родительского сообщества;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развивать систему ученического сам</w:t>
      </w:r>
      <w:proofErr w:type="gram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со)управления и детское движение,  повышать роль и  участие ученических коллективов в решении ключевых вопросов школьной жизни;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использовать в воспитательной работе современные  формы и технологии, в том числе:  организация молодёжных пресс-центров; ведение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блогов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 в социальных сетях, посвященных патриотическим мероприятиям; организация информационных акций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создание и использование мотивационных роликов (социальной рекламы) и др.;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систему критериев и показателей для осуществления мониторинга инновационного опыта образовательных организаций, направленного на выявление успешных практик воспитания и социализации обучающихся;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мониторинг </w:t>
      </w:r>
      <w:proofErr w:type="gram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организации условий достижения личностных результатов освоения основных образовательных программ начального</w:t>
      </w:r>
      <w:proofErr w:type="gram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основного общего образования, в том числе оценки качества преподавания учебного курса «Основы религиозных культур и светской этики»,  реализации предметной области «Основы духовно-нравственной культуры народов России».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Формирование у </w:t>
      </w:r>
      <w:proofErr w:type="gramStart"/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обучающихся</w:t>
      </w:r>
      <w:proofErr w:type="gramEnd"/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профессиональной идентичности, готовности к профессиональному выбору: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и реализовать в системе повышения квалификации  учебные модули по моделированию программ курсов внеурочной деятельности  с привлечением ресурсов образовательных организаций дополнительного образования,  культуры и спорта;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модернизацию дополнительных общеобразовательных программ с учетом современных 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и образовательных потребностей детей и подростков;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активизировать участие образовательных организаций в конкурсах федерального уровня для получения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инженерно-технического, туристско-краеведческого  и других направлений дополнительного образования;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-расширить возможности образовательных организаций в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различными категориями обучающихся: одаренными, «группы риска», с ОВЗ;</w:t>
      </w:r>
      <w:proofErr w:type="gramEnd"/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сетевое взаимодействие для объединения образовательных ресурсов школ, учреждений дополнительного образования, организаций профессионального образования   реализации образовательных проектов и социальных инициатив;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по содержательному наполнению образовательных программ каникулярного отдыха обучающихся с приоритетом профильной ориентации и, соответственно, подготовке квалифицированных кадров для их реализации;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возможности организации профильных смен, творческих и интеллектуальных конкурсов для способных и одаренных детей в целях выявления и поддержки высокомотивированных обучающихся в избираемых профильных видах деятельности.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Профессиональная среда как условие   становления личности педагога: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развивать и поддерживать в профессиональной среде педагогов формы, методы и способы сотрудничества и взаимодействия с коллегами, обучающимися и родителями, основанные на эмоционально-личностной вовлеченности  в воспитательно-образовательный процесс, нормах профессиональной этики;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повышению статуса методистов и методических служб,   через организацию профессиональных конкурсов для методистов;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создать просветительские, обучающие, творческие площадки для старшеклассников, студентов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педколледжа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ГАГУ в целях привлечения в профессию и повышения имиджа педагога;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поддержку проектных инициатив молодых педагогов для эффективной социальной и профессиональной адаптации молодых педагогов в соответствии с профессиональным стандартом;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инициировать создание школьных клубов  по интересам как   общественных организаций учителей, родителей и учащихся, способствующих развитию традиций народной педагогики;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-усилить </w:t>
      </w:r>
      <w:proofErr w:type="gram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мер по  социальной поддержке работников образования, в том числе молодых педагогов, предусмотренных законодательством Российской Федерации и Республики Алтай, как в виде денежных выплат, так и в части создания и улучшения жилищных условий.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Психологические аспекты педагогического взаимодействия в воспитании </w:t>
      </w:r>
      <w:proofErr w:type="gramStart"/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обучающихся</w:t>
      </w:r>
      <w:proofErr w:type="gramEnd"/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повышение качества кадрового состава служб психолого-педагогического и медико-социального сопровождения в условиях образовательных организаций;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актуализировать изучение вопросов коммуникативной культуры участников образовательного процесса через методическую работу в образовательных организациях, органах управления образованием, на курсах повышения квалификации;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комплексное, многоуровневое психолого-педагогическое сопровождение воспитания и обучения, имеющее междисциплинарную направленность (психология, дефектология, медицина, социальная педагогика) и включающее  всех субъектов педагогического процесса;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внедрение эффективных форм педагогической деятельности по профилактике асоциального и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антисоциального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школьных рисков, агрессии, предупреждению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употребления алкоголя и наркотических веществ, формированию умения совершать правильный выбор в условиях возможного негативного воздействия информационных ресурсов;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по освоению и внедрению методов школьной медиации в образовательные организации республики;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комплекс психолого-педагогических условий для работы с одаренными детьми, включающий особенности проектирования образовательного процесса на основе моделирования ситуаций незавершенности и открытости деятельности;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воспитательный потенциал родителей через создание регионального отделения «Всероссийского родительского собрания»; организацию форм родительского общественного контроля, организацию родительского всеобуча с привлечением представителей государственных структур и общественных организаций.</w:t>
      </w:r>
    </w:p>
    <w:p w:rsidR="000F6020" w:rsidRPr="000F6020" w:rsidRDefault="0043770C" w:rsidP="000F602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0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0F6020" w:rsidRPr="000F6020" w:rsidRDefault="000F6020" w:rsidP="000F602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мастер-классах в рамках августовского совещания работников образования Республики Алтай 22 августа 2017 года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 В рамках августовского совещания работников образования Республики Алтай проведено  8 мастер-классов. Это –4 заместителя по воспитательной работе, 2 педагога дополнительного образования, 2 воспитателя ДОУ из 7 муниципальных образований республики (2 педагога из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Онгудайского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 Турочакского</w:t>
      </w: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–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Кош-Агачского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–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Чойского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– Улаганского, 1 –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и 1 педагог из </w:t>
      </w:r>
      <w:proofErr w:type="gram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Горно-Алтайска). Всего приняли участие в работе 50 педагогов.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были представлены 2 персональные выставки педагогов: «Без березы я не мыслю России, а будущее России – дети» - учителя начальных классов МКОУ «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Джазаторская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М.И.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Берсимбаева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Нуралиной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М.А.; «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Добрята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 - учителя начальных классов МБОУ «Гимназия №3 г. Горно-Алтайска»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Шаповаловой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    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интерес у педагогов вызвал мастер-класс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Енчиновой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Аяны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Григорьевны, заместителя директора по воспитательной работе МКОУ «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Бельтирская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 по теме «Наше воспитание – наша действительность». Он был проведен в форме групповой работы.</w:t>
      </w:r>
    </w:p>
    <w:p w:rsidR="000F6020" w:rsidRPr="000F6020" w:rsidRDefault="0043770C" w:rsidP="000F602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0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7a6aa" stroked="f"/>
        </w:pict>
      </w:r>
    </w:p>
    <w:p w:rsidR="000F6020" w:rsidRPr="000F6020" w:rsidRDefault="000F6020" w:rsidP="000F602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работе презентационной площадки № 1«Детский сад и семья – единое образовательное пространство»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работе презентационной площадки приняли участие руководители, воспитатели дошкольных образовательных организаций, специалисты муниципальных органов управления образования (23 человека).         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Рассматривались вопросы по следующим направлениям:</w:t>
      </w:r>
    </w:p>
    <w:p w:rsidR="000F6020" w:rsidRPr="000F6020" w:rsidRDefault="000F6020" w:rsidP="000F6020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в соответствии с ФГОС </w:t>
      </w:r>
      <w:proofErr w:type="gram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020" w:rsidRPr="000F6020" w:rsidRDefault="000F6020" w:rsidP="000F6020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формы работы с родителями;</w:t>
      </w:r>
    </w:p>
    <w:p w:rsidR="000F6020" w:rsidRPr="000F6020" w:rsidRDefault="000F6020" w:rsidP="000F6020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семьи и детского сада.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было 6 выступлений.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 что по обозначенным направлениям большая работа  проводится в таких детских садах как МБДОУ «Детский сад №8 «Сказка» 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г. Горно-Алтайска», </w:t>
      </w:r>
      <w:r w:rsidRPr="000E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«Березка» </w:t>
      </w:r>
      <w:proofErr w:type="spellStart"/>
      <w:r w:rsidRPr="000E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0E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0E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огач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МБДОУ «Детский сад «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Алтынсай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»» с.Шебалино, МБДОУ «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Коргонский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сад».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опыт данных дошкольных образовательных организаций рекомендован для распространения через методические объединения и организацию стажировок в рамках курсов повышения квалификации.</w:t>
      </w:r>
    </w:p>
    <w:p w:rsidR="000F6020" w:rsidRPr="000F6020" w:rsidRDefault="0043770C" w:rsidP="000F602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0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7a6aa" stroked="f"/>
        </w:pict>
      </w:r>
    </w:p>
    <w:p w:rsidR="000F6020" w:rsidRPr="000F6020" w:rsidRDefault="000F6020" w:rsidP="000F602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работе переговорной площадки  № 4 «Психологические аспекты педагогического взаимодействия в воспитании </w:t>
      </w:r>
      <w:proofErr w:type="gramStart"/>
      <w:r w:rsidRPr="000F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F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На площадке работали 18 человек, большинство педагогов-психологов. Работа проходила в форме дискуссии и мозгового штурма. Были обсуждены следующие вопросы: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взаимодействие в воспитании детей, оказавшихся в сложной жизненной ситуации;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взаимодействие в воспитании детей с ОВЗ и инвалидов;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 культура в образовательной организации в процессе воспитания одаренных детей.</w:t>
      </w:r>
    </w:p>
    <w:p w:rsidR="000F6020" w:rsidRPr="000F6020" w:rsidRDefault="000F6020" w:rsidP="000F60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делились опытом работы и проблемами педагогического взаимодействия в воспитании </w:t>
      </w:r>
      <w:proofErr w:type="gram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Вопиловская</w:t>
      </w:r>
      <w:proofErr w:type="spellEnd"/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зам. директора по психолого-социально-педагогической работе КОУ РА «Школа-интернат для детей сирот и детей, оставшихся </w:t>
      </w: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 попечения родителей имени Г.К. Жукова», Медведева О.М., педагог-психолог МБОУ СОШ № 12  г. Горно-Алтайска, </w:t>
      </w:r>
      <w:r w:rsidRPr="000E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Конорева О.В., учитель начальных классов МБОУ «</w:t>
      </w:r>
      <w:proofErr w:type="spellStart"/>
      <w:r w:rsidRPr="000E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Верх-Бийская</w:t>
      </w:r>
      <w:proofErr w:type="spellEnd"/>
      <w:r w:rsidRPr="000E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ООШ»</w:t>
      </w:r>
      <w:r w:rsidRPr="000F60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6020" w:rsidRPr="000F6020" w:rsidRDefault="000F6020" w:rsidP="000F602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</w:p>
    <w:p w:rsidR="009278D6" w:rsidRPr="000F6020" w:rsidRDefault="0043770C">
      <w:pPr>
        <w:rPr>
          <w:lang w:val="en-US"/>
        </w:rPr>
      </w:pPr>
      <w:hyperlink r:id="rId6" w:history="1">
        <w:r w:rsidR="000F6020" w:rsidRPr="00CF36C5">
          <w:rPr>
            <w:rStyle w:val="a6"/>
          </w:rPr>
          <w:t>http://ipkrora.ru/index.php/deat/nauchka/nauchno-prakticheskie-konferentsii/388-rezolyutsiya-avgustovskogo-soveshchaniya-rabotnikov-obrazovaniya-respubliki-altaj</w:t>
        </w:r>
      </w:hyperlink>
      <w:r w:rsidR="000F6020">
        <w:rPr>
          <w:lang w:val="en-US"/>
        </w:rPr>
        <w:t xml:space="preserve"> </w:t>
      </w:r>
    </w:p>
    <w:sectPr w:rsidR="009278D6" w:rsidRPr="000F6020" w:rsidSect="0092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3122"/>
    <w:multiLevelType w:val="multilevel"/>
    <w:tmpl w:val="5DFE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66C0B"/>
    <w:multiLevelType w:val="multilevel"/>
    <w:tmpl w:val="C066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16C46"/>
    <w:multiLevelType w:val="multilevel"/>
    <w:tmpl w:val="2D1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508D2"/>
    <w:multiLevelType w:val="multilevel"/>
    <w:tmpl w:val="364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020"/>
    <w:rsid w:val="000E113F"/>
    <w:rsid w:val="000F6020"/>
    <w:rsid w:val="00287A2E"/>
    <w:rsid w:val="0043770C"/>
    <w:rsid w:val="00887992"/>
    <w:rsid w:val="0092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6020"/>
    <w:rPr>
      <w:i/>
      <w:iCs/>
    </w:rPr>
  </w:style>
  <w:style w:type="character" w:styleId="a5">
    <w:name w:val="Strong"/>
    <w:basedOn w:val="a0"/>
    <w:uiPriority w:val="22"/>
    <w:qFormat/>
    <w:rsid w:val="000F6020"/>
    <w:rPr>
      <w:b/>
      <w:bCs/>
    </w:rPr>
  </w:style>
  <w:style w:type="character" w:styleId="a6">
    <w:name w:val="Hyperlink"/>
    <w:basedOn w:val="a0"/>
    <w:uiPriority w:val="99"/>
    <w:unhideWhenUsed/>
    <w:rsid w:val="000F60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6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rora.ru/index.php/deat/nauchka/nauchno-prakticheskie-konferentsii/388-rezolyutsiya-avgustovskogo-soveshchaniya-rabotnikov-obrazovaniya-respubliki-altaj" TargetMode="External"/><Relationship Id="rId5" Type="http://schemas.openxmlformats.org/officeDocument/2006/relationships/hyperlink" Target="http://ipkrora.ru/images/doc/presentminst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2017-08-28T06:58:00Z</dcterms:created>
  <dcterms:modified xsi:type="dcterms:W3CDTF">2017-09-05T08:11:00Z</dcterms:modified>
</cp:coreProperties>
</file>