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78" w:rsidRDefault="007D5778" w:rsidP="007D5778">
      <w:pPr>
        <w:jc w:val="center"/>
        <w:rPr>
          <w:rFonts w:ascii="Times New Roman" w:hAnsi="Times New Roman" w:cs="Times New Roman"/>
          <w:sz w:val="24"/>
          <w:szCs w:val="24"/>
        </w:rPr>
      </w:pPr>
      <w:r>
        <w:rPr>
          <w:rFonts w:ascii="Times New Roman" w:hAnsi="Times New Roman" w:cs="Times New Roman"/>
          <w:sz w:val="24"/>
          <w:szCs w:val="24"/>
        </w:rPr>
        <w:t>ДОКЛАД</w:t>
      </w:r>
    </w:p>
    <w:p w:rsidR="009606A1" w:rsidRDefault="007D5778" w:rsidP="007D5778">
      <w:pPr>
        <w:jc w:val="center"/>
        <w:rPr>
          <w:rFonts w:ascii="Times New Roman" w:hAnsi="Times New Roman" w:cs="Times New Roman"/>
          <w:sz w:val="24"/>
          <w:szCs w:val="24"/>
        </w:rPr>
      </w:pPr>
      <w:r>
        <w:rPr>
          <w:rFonts w:ascii="Times New Roman" w:hAnsi="Times New Roman" w:cs="Times New Roman"/>
          <w:sz w:val="24"/>
          <w:szCs w:val="24"/>
        </w:rPr>
        <w:t>«</w:t>
      </w:r>
      <w:r w:rsidR="002E59E7" w:rsidRPr="007D5778">
        <w:rPr>
          <w:rFonts w:ascii="Times New Roman" w:hAnsi="Times New Roman" w:cs="Times New Roman"/>
          <w:sz w:val="24"/>
          <w:szCs w:val="24"/>
        </w:rPr>
        <w:t>ПОТ</w:t>
      </w:r>
      <w:r w:rsidR="009606A1" w:rsidRPr="007D5778">
        <w:rPr>
          <w:rFonts w:ascii="Times New Roman" w:hAnsi="Times New Roman" w:cs="Times New Roman"/>
          <w:sz w:val="24"/>
          <w:szCs w:val="24"/>
        </w:rPr>
        <w:t>ЕНЦИАЛ ОБНОВЛЁН</w:t>
      </w:r>
      <w:r w:rsidR="002E59E7" w:rsidRPr="007D5778">
        <w:rPr>
          <w:rFonts w:ascii="Times New Roman" w:hAnsi="Times New Roman" w:cs="Times New Roman"/>
          <w:sz w:val="24"/>
          <w:szCs w:val="24"/>
        </w:rPr>
        <w:t>Н</w:t>
      </w:r>
      <w:r w:rsidR="009606A1" w:rsidRPr="007D5778">
        <w:rPr>
          <w:rFonts w:ascii="Times New Roman" w:hAnsi="Times New Roman" w:cs="Times New Roman"/>
          <w:sz w:val="24"/>
          <w:szCs w:val="24"/>
        </w:rPr>
        <w:t>ОГО ДОПОЛНИТЕЛЬНОГО ОБРАЗОВАНИЯ</w:t>
      </w:r>
      <w:r>
        <w:rPr>
          <w:rFonts w:ascii="Times New Roman" w:hAnsi="Times New Roman" w:cs="Times New Roman"/>
          <w:sz w:val="24"/>
          <w:szCs w:val="24"/>
        </w:rPr>
        <w:t>»</w:t>
      </w:r>
    </w:p>
    <w:p w:rsidR="007D5778" w:rsidRDefault="007D5778" w:rsidP="007D5778">
      <w:pPr>
        <w:jc w:val="center"/>
        <w:rPr>
          <w:rFonts w:ascii="Times New Roman" w:hAnsi="Times New Roman" w:cs="Times New Roman"/>
          <w:sz w:val="24"/>
          <w:szCs w:val="24"/>
        </w:rPr>
      </w:pPr>
    </w:p>
    <w:p w:rsidR="007D5778" w:rsidRDefault="007D5778" w:rsidP="007D5778">
      <w:pPr>
        <w:jc w:val="center"/>
        <w:rPr>
          <w:rFonts w:ascii="Times New Roman" w:hAnsi="Times New Roman" w:cs="Times New Roman"/>
          <w:sz w:val="24"/>
          <w:szCs w:val="24"/>
        </w:rPr>
      </w:pPr>
    </w:p>
    <w:p w:rsidR="007D5778" w:rsidRDefault="007D5778" w:rsidP="007D577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Подготовила: педагог-организатор</w:t>
      </w:r>
    </w:p>
    <w:p w:rsidR="007D5778" w:rsidRDefault="007D5778" w:rsidP="007D577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МОУ «Турочакская СОШ им.Я.И.Баляева»</w:t>
      </w:r>
    </w:p>
    <w:p w:rsidR="007D5778" w:rsidRDefault="00582C0A" w:rsidP="007D577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Лапшина Ж. В.</w:t>
      </w:r>
      <w:bookmarkStart w:id="0" w:name="_GoBack"/>
      <w:bookmarkEnd w:id="0"/>
    </w:p>
    <w:p w:rsidR="007D5778" w:rsidRDefault="007D5778" w:rsidP="007D5778">
      <w:pPr>
        <w:spacing w:after="0" w:line="240" w:lineRule="auto"/>
        <w:jc w:val="right"/>
        <w:rPr>
          <w:rFonts w:ascii="Times New Roman" w:hAnsi="Times New Roman" w:cs="Times New Roman"/>
          <w:sz w:val="24"/>
          <w:szCs w:val="24"/>
        </w:rPr>
      </w:pPr>
    </w:p>
    <w:p w:rsidR="007D5778" w:rsidRPr="007D5778" w:rsidRDefault="007D5778" w:rsidP="007D5778">
      <w:pPr>
        <w:spacing w:after="0" w:line="240" w:lineRule="auto"/>
        <w:jc w:val="right"/>
        <w:rPr>
          <w:rFonts w:ascii="Times New Roman" w:hAnsi="Times New Roman" w:cs="Times New Roman"/>
          <w:sz w:val="24"/>
          <w:szCs w:val="24"/>
        </w:rPr>
      </w:pPr>
    </w:p>
    <w:p w:rsidR="005D6891" w:rsidRPr="007D5778" w:rsidRDefault="005D6891" w:rsidP="007A03C9">
      <w:pPr>
        <w:jc w:val="both"/>
        <w:rPr>
          <w:rFonts w:ascii="Times New Roman" w:hAnsi="Times New Roman" w:cs="Times New Roman"/>
          <w:sz w:val="24"/>
          <w:szCs w:val="24"/>
        </w:rPr>
      </w:pPr>
      <w:r w:rsidRPr="007D5778">
        <w:rPr>
          <w:rFonts w:ascii="Times New Roman" w:hAnsi="Times New Roman" w:cs="Times New Roman"/>
          <w:sz w:val="24"/>
          <w:szCs w:val="24"/>
        </w:rPr>
        <w:t>Пандемия 2020-го года, общее усложнение структуры рынка труда, а также следование тенденциям др</w:t>
      </w:r>
      <w:r w:rsidR="002E59E7" w:rsidRPr="007D5778">
        <w:rPr>
          <w:rFonts w:ascii="Times New Roman" w:hAnsi="Times New Roman" w:cs="Times New Roman"/>
          <w:sz w:val="24"/>
          <w:szCs w:val="24"/>
        </w:rPr>
        <w:t>угих стран показали, что одних</w:t>
      </w:r>
      <w:r w:rsidRPr="007D5778">
        <w:rPr>
          <w:rFonts w:ascii="Times New Roman" w:hAnsi="Times New Roman" w:cs="Times New Roman"/>
          <w:sz w:val="24"/>
          <w:szCs w:val="24"/>
        </w:rPr>
        <w:t xml:space="preserve"> знаний, полученных в школе для способности конкурировать в разных сферах жизни уже недостаточно. Необходимо постоянно учиться. Дополнительное образование как самый гибкий инструмент выступает наиболее популярным вариантом получения знаний, навыков и наработки опыта сверх того, что дает школа. </w:t>
      </w:r>
      <w:r w:rsidR="00BD2AEF" w:rsidRPr="007D5778">
        <w:rPr>
          <w:rFonts w:ascii="Times New Roman" w:hAnsi="Times New Roman" w:cs="Times New Roman"/>
          <w:sz w:val="24"/>
          <w:szCs w:val="24"/>
        </w:rPr>
        <w:t>Многие ожидали, что</w:t>
      </w:r>
      <w:r w:rsidRPr="007D5778">
        <w:rPr>
          <w:rFonts w:ascii="Times New Roman" w:hAnsi="Times New Roman" w:cs="Times New Roman"/>
          <w:sz w:val="24"/>
          <w:szCs w:val="24"/>
        </w:rPr>
        <w:t xml:space="preserve"> в 2022 </w:t>
      </w:r>
      <w:r w:rsidR="00BD2AEF" w:rsidRPr="007D5778">
        <w:rPr>
          <w:rFonts w:ascii="Times New Roman" w:hAnsi="Times New Roman" w:cs="Times New Roman"/>
          <w:sz w:val="24"/>
          <w:szCs w:val="24"/>
        </w:rPr>
        <w:t>доп.образование</w:t>
      </w:r>
      <w:r w:rsidRPr="007D5778">
        <w:rPr>
          <w:rFonts w:ascii="Times New Roman" w:hAnsi="Times New Roman" w:cs="Times New Roman"/>
          <w:sz w:val="24"/>
          <w:szCs w:val="24"/>
        </w:rPr>
        <w:t xml:space="preserve"> будет активно развиваться и получит новый толчок.</w:t>
      </w:r>
    </w:p>
    <w:p w:rsidR="005D6891" w:rsidRPr="007D5778" w:rsidRDefault="005D6891" w:rsidP="007A03C9">
      <w:pPr>
        <w:jc w:val="both"/>
        <w:rPr>
          <w:rFonts w:ascii="Times New Roman" w:hAnsi="Times New Roman" w:cs="Times New Roman"/>
          <w:sz w:val="24"/>
          <w:szCs w:val="24"/>
        </w:rPr>
      </w:pPr>
      <w:r w:rsidRPr="007D5778">
        <w:rPr>
          <w:rFonts w:ascii="Times New Roman" w:hAnsi="Times New Roman" w:cs="Times New Roman"/>
          <w:sz w:val="24"/>
          <w:szCs w:val="24"/>
        </w:rPr>
        <w:t>Распоряжение Правительства РФ от 31 марта 2022 г. N 678-р Об утверждении Концепции развития дополнительного образования детей до 2030 г. и плана мероприятий по ее реализации</w:t>
      </w:r>
    </w:p>
    <w:p w:rsidR="005D6891" w:rsidRPr="007D5778" w:rsidRDefault="005D6891" w:rsidP="007A03C9">
      <w:pPr>
        <w:jc w:val="both"/>
        <w:rPr>
          <w:rFonts w:ascii="Times New Roman" w:hAnsi="Times New Roman" w:cs="Times New Roman"/>
          <w:sz w:val="24"/>
          <w:szCs w:val="24"/>
        </w:rPr>
      </w:pPr>
      <w:r w:rsidRPr="007D5778">
        <w:rPr>
          <w:rFonts w:ascii="Times New Roman" w:hAnsi="Times New Roman" w:cs="Times New Roman"/>
          <w:sz w:val="24"/>
          <w:szCs w:val="24"/>
        </w:rPr>
        <w:t>Председатель Правительства</w:t>
      </w:r>
    </w:p>
    <w:p w:rsidR="005D6891" w:rsidRPr="007D5778" w:rsidRDefault="005D6891" w:rsidP="007A03C9">
      <w:pPr>
        <w:jc w:val="both"/>
        <w:rPr>
          <w:rFonts w:ascii="Times New Roman" w:hAnsi="Times New Roman" w:cs="Times New Roman"/>
          <w:sz w:val="24"/>
          <w:szCs w:val="24"/>
        </w:rPr>
      </w:pPr>
      <w:r w:rsidRPr="007D5778">
        <w:rPr>
          <w:rFonts w:ascii="Times New Roman" w:hAnsi="Times New Roman" w:cs="Times New Roman"/>
          <w:sz w:val="24"/>
          <w:szCs w:val="24"/>
        </w:rPr>
        <w:t xml:space="preserve">Российской Федерации </w:t>
      </w:r>
      <w:r w:rsidRPr="007D5778">
        <w:rPr>
          <w:rFonts w:ascii="Times New Roman" w:hAnsi="Times New Roman" w:cs="Times New Roman"/>
          <w:sz w:val="24"/>
          <w:szCs w:val="24"/>
        </w:rPr>
        <w:tab/>
        <w:t>М. Мишустин</w:t>
      </w:r>
    </w:p>
    <w:p w:rsidR="005D6891" w:rsidRPr="007D5778" w:rsidRDefault="005D6891" w:rsidP="007A03C9">
      <w:pPr>
        <w:jc w:val="both"/>
        <w:rPr>
          <w:rFonts w:ascii="Times New Roman" w:hAnsi="Times New Roman" w:cs="Times New Roman"/>
          <w:sz w:val="24"/>
          <w:szCs w:val="24"/>
        </w:rPr>
      </w:pPr>
      <w:r w:rsidRPr="007D5778">
        <w:rPr>
          <w:rFonts w:ascii="Times New Roman" w:hAnsi="Times New Roman" w:cs="Times New Roman"/>
          <w:sz w:val="24"/>
          <w:szCs w:val="24"/>
        </w:rPr>
        <w:t>Концепция развития дополнительного образования детей направлена на определение приоритетных целей, задач, направлений и механизмов развития дополнительного образования детей в Российской Федерации до 2030 года.</w:t>
      </w:r>
    </w:p>
    <w:p w:rsidR="003C164B" w:rsidRPr="007D5778" w:rsidRDefault="002E59E7" w:rsidP="007A03C9">
      <w:pPr>
        <w:jc w:val="both"/>
        <w:rPr>
          <w:rFonts w:ascii="Times New Roman" w:hAnsi="Times New Roman" w:cs="Times New Roman"/>
          <w:sz w:val="24"/>
          <w:szCs w:val="24"/>
        </w:rPr>
      </w:pPr>
      <w:r w:rsidRPr="007D5778">
        <w:rPr>
          <w:rFonts w:ascii="Times New Roman" w:hAnsi="Times New Roman" w:cs="Times New Roman"/>
          <w:sz w:val="24"/>
          <w:szCs w:val="24"/>
        </w:rPr>
        <w:t>Свое выступление хочу начать с озвучивания состояния и проблем</w:t>
      </w:r>
      <w:r w:rsidR="005D6891" w:rsidRPr="007D5778">
        <w:rPr>
          <w:rFonts w:ascii="Times New Roman" w:hAnsi="Times New Roman" w:cs="Times New Roman"/>
          <w:sz w:val="24"/>
          <w:szCs w:val="24"/>
        </w:rPr>
        <w:t xml:space="preserve"> дополнительного образования детей</w:t>
      </w:r>
      <w:r w:rsidR="009606A1" w:rsidRPr="007D5778">
        <w:rPr>
          <w:rFonts w:ascii="Times New Roman" w:hAnsi="Times New Roman" w:cs="Times New Roman"/>
          <w:sz w:val="24"/>
          <w:szCs w:val="24"/>
        </w:rPr>
        <w:t xml:space="preserve"> на сегодняшний день</w:t>
      </w:r>
      <w:r w:rsidRPr="007D5778">
        <w:rPr>
          <w:rFonts w:ascii="Times New Roman" w:hAnsi="Times New Roman" w:cs="Times New Roman"/>
          <w:sz w:val="24"/>
          <w:szCs w:val="24"/>
        </w:rPr>
        <w:t>. Вопрос хочу осветить представляя тезис</w:t>
      </w:r>
      <w:r w:rsidR="005078DC" w:rsidRPr="007D5778">
        <w:rPr>
          <w:rFonts w:ascii="Times New Roman" w:hAnsi="Times New Roman" w:cs="Times New Roman"/>
          <w:sz w:val="24"/>
          <w:szCs w:val="24"/>
        </w:rPr>
        <w:t xml:space="preserve"> и озвучив проблему</w:t>
      </w:r>
      <w:r w:rsidR="003C164B" w:rsidRPr="007D5778">
        <w:rPr>
          <w:rFonts w:ascii="Times New Roman" w:hAnsi="Times New Roman" w:cs="Times New Roman"/>
          <w:sz w:val="24"/>
          <w:szCs w:val="24"/>
        </w:rPr>
        <w:t>, связанную с реализацией концепции</w:t>
      </w:r>
      <w:r w:rsidR="005078DC" w:rsidRPr="007D5778">
        <w:rPr>
          <w:rFonts w:ascii="Times New Roman" w:hAnsi="Times New Roman" w:cs="Times New Roman"/>
          <w:sz w:val="24"/>
          <w:szCs w:val="24"/>
        </w:rPr>
        <w:t xml:space="preserve">. </w:t>
      </w:r>
    </w:p>
    <w:p w:rsidR="005D6891" w:rsidRPr="007D5778" w:rsidRDefault="005D6891" w:rsidP="007A03C9">
      <w:pPr>
        <w:jc w:val="both"/>
        <w:rPr>
          <w:rFonts w:ascii="Times New Roman" w:hAnsi="Times New Roman" w:cs="Times New Roman"/>
          <w:b/>
          <w:color w:val="FF0000"/>
          <w:sz w:val="24"/>
          <w:szCs w:val="24"/>
          <w:u w:val="single"/>
        </w:rPr>
      </w:pPr>
      <w:r w:rsidRPr="007D5778">
        <w:rPr>
          <w:rFonts w:ascii="Times New Roman" w:hAnsi="Times New Roman" w:cs="Times New Roman"/>
          <w:b/>
          <w:color w:val="FF0000"/>
          <w:sz w:val="24"/>
          <w:szCs w:val="24"/>
          <w:u w:val="single"/>
        </w:rPr>
        <w:t>В Российской Федерации в 2014 - 2021 годах в рамках приоритетного проекта "Доступное дополнительное образование для детей" федерального проекта "Успех каждого ребенка", входящего в состав национального проекта "Образование", федерального проекта "Культурная среда", входящего в состав национального проекта "Культура", реализован комплекс мероприятий по развитию дополнительного образования детей.</w:t>
      </w:r>
    </w:p>
    <w:p w:rsidR="005D6891" w:rsidRPr="007D5778" w:rsidRDefault="00FB7776" w:rsidP="007A03C9">
      <w:pPr>
        <w:jc w:val="both"/>
        <w:rPr>
          <w:rFonts w:ascii="Times New Roman" w:hAnsi="Times New Roman" w:cs="Times New Roman"/>
          <w:b/>
          <w:color w:val="FF0000"/>
          <w:sz w:val="24"/>
          <w:szCs w:val="24"/>
          <w:u w:val="single"/>
        </w:rPr>
      </w:pPr>
      <w:r w:rsidRPr="007D5778">
        <w:rPr>
          <w:rFonts w:ascii="Times New Roman" w:hAnsi="Times New Roman" w:cs="Times New Roman"/>
          <w:b/>
          <w:color w:val="FF0000"/>
          <w:sz w:val="24"/>
          <w:szCs w:val="24"/>
          <w:u w:val="single"/>
        </w:rPr>
        <w:t xml:space="preserve">В результате реализации этих мер в целом по России наблюдается увеличение количества вовлеченных в доп.образование детей.  </w:t>
      </w:r>
    </w:p>
    <w:p w:rsidR="005D6891" w:rsidRPr="007D5778" w:rsidRDefault="005D6891" w:rsidP="007A03C9">
      <w:pPr>
        <w:jc w:val="both"/>
        <w:rPr>
          <w:rFonts w:ascii="Times New Roman" w:hAnsi="Times New Roman" w:cs="Times New Roman"/>
          <w:b/>
          <w:sz w:val="24"/>
          <w:szCs w:val="24"/>
          <w:u w:val="single"/>
        </w:rPr>
      </w:pPr>
      <w:r w:rsidRPr="007D5778">
        <w:rPr>
          <w:rFonts w:ascii="Times New Roman" w:hAnsi="Times New Roman" w:cs="Times New Roman"/>
          <w:b/>
          <w:color w:val="FF0000"/>
          <w:sz w:val="24"/>
          <w:szCs w:val="24"/>
          <w:u w:val="single"/>
        </w:rPr>
        <w:t>Основным результатом реализации указанных мероприятий</w:t>
      </w:r>
      <w:r w:rsidR="00FB7776" w:rsidRPr="007D5778">
        <w:rPr>
          <w:rFonts w:ascii="Times New Roman" w:hAnsi="Times New Roman" w:cs="Times New Roman"/>
          <w:b/>
          <w:color w:val="FF0000"/>
          <w:sz w:val="24"/>
          <w:szCs w:val="24"/>
          <w:u w:val="single"/>
        </w:rPr>
        <w:t xml:space="preserve"> и в Республике Алтай</w:t>
      </w:r>
      <w:r w:rsidRPr="007D5778">
        <w:rPr>
          <w:rFonts w:ascii="Times New Roman" w:hAnsi="Times New Roman" w:cs="Times New Roman"/>
          <w:b/>
          <w:color w:val="FF0000"/>
          <w:sz w:val="24"/>
          <w:szCs w:val="24"/>
          <w:u w:val="single"/>
        </w:rPr>
        <w:t xml:space="preserve"> стало планомерное увеличение охвата детей в возрасте от 5 до 18 </w:t>
      </w:r>
      <w:r w:rsidR="00FB7776" w:rsidRPr="007D5778">
        <w:rPr>
          <w:rFonts w:ascii="Times New Roman" w:hAnsi="Times New Roman" w:cs="Times New Roman"/>
          <w:b/>
          <w:color w:val="FF0000"/>
          <w:sz w:val="24"/>
          <w:szCs w:val="24"/>
          <w:u w:val="single"/>
        </w:rPr>
        <w:t>лет дополнительным образованием</w:t>
      </w:r>
      <w:r w:rsidR="00FB7776" w:rsidRPr="007D5778">
        <w:rPr>
          <w:rFonts w:ascii="Times New Roman" w:hAnsi="Times New Roman" w:cs="Times New Roman"/>
          <w:b/>
          <w:sz w:val="24"/>
          <w:szCs w:val="24"/>
          <w:u w:val="single"/>
        </w:rPr>
        <w:t>.</w:t>
      </w:r>
    </w:p>
    <w:p w:rsidR="005D6891" w:rsidRPr="007D5778" w:rsidRDefault="00FB7776" w:rsidP="007A03C9">
      <w:pPr>
        <w:jc w:val="both"/>
        <w:rPr>
          <w:rFonts w:ascii="Times New Roman" w:hAnsi="Times New Roman" w:cs="Times New Roman"/>
          <w:sz w:val="24"/>
          <w:szCs w:val="24"/>
        </w:rPr>
      </w:pPr>
      <w:r w:rsidRPr="007D5778">
        <w:rPr>
          <w:rFonts w:ascii="Times New Roman" w:hAnsi="Times New Roman" w:cs="Times New Roman"/>
          <w:sz w:val="24"/>
          <w:szCs w:val="24"/>
        </w:rPr>
        <w:t xml:space="preserve"> Проблема: низкая увлеченность детей, пассивное отношение к этому вопросу родителей, затруднения в реализации некоторых направлений </w:t>
      </w:r>
      <w:r w:rsidR="005078DC" w:rsidRPr="007D5778">
        <w:rPr>
          <w:rFonts w:ascii="Times New Roman" w:hAnsi="Times New Roman" w:cs="Times New Roman"/>
          <w:sz w:val="24"/>
          <w:szCs w:val="24"/>
        </w:rPr>
        <w:t xml:space="preserve">кружковой деятельности </w:t>
      </w:r>
      <w:r w:rsidRPr="007D5778">
        <w:rPr>
          <w:rFonts w:ascii="Times New Roman" w:hAnsi="Times New Roman" w:cs="Times New Roman"/>
          <w:sz w:val="24"/>
          <w:szCs w:val="24"/>
        </w:rPr>
        <w:t xml:space="preserve">из-за отсутствия педагогов или возможностей муниципалитета (бассейн, бальные и спортивные </w:t>
      </w:r>
      <w:r w:rsidRPr="007D5778">
        <w:rPr>
          <w:rFonts w:ascii="Times New Roman" w:hAnsi="Times New Roman" w:cs="Times New Roman"/>
          <w:sz w:val="24"/>
          <w:szCs w:val="24"/>
        </w:rPr>
        <w:lastRenderedPageBreak/>
        <w:t>танцы</w:t>
      </w:r>
      <w:r w:rsidR="005078DC" w:rsidRPr="007D5778">
        <w:rPr>
          <w:rFonts w:ascii="Times New Roman" w:hAnsi="Times New Roman" w:cs="Times New Roman"/>
          <w:sz w:val="24"/>
          <w:szCs w:val="24"/>
        </w:rPr>
        <w:t>, фихтование</w:t>
      </w:r>
      <w:r w:rsidRPr="007D5778">
        <w:rPr>
          <w:rFonts w:ascii="Times New Roman" w:hAnsi="Times New Roman" w:cs="Times New Roman"/>
          <w:sz w:val="24"/>
          <w:szCs w:val="24"/>
        </w:rPr>
        <w:t>).</w:t>
      </w:r>
      <w:r w:rsidR="003C164B" w:rsidRPr="007D5778">
        <w:rPr>
          <w:rFonts w:ascii="Times New Roman" w:hAnsi="Times New Roman" w:cs="Times New Roman"/>
          <w:sz w:val="24"/>
          <w:szCs w:val="24"/>
        </w:rPr>
        <w:t xml:space="preserve"> Запросы детей растут из года в год, но не всегда получается их реализовать.</w:t>
      </w:r>
    </w:p>
    <w:p w:rsidR="005D6891" w:rsidRPr="007D5778" w:rsidRDefault="005D6891" w:rsidP="007A03C9">
      <w:pPr>
        <w:jc w:val="both"/>
        <w:rPr>
          <w:rFonts w:ascii="Times New Roman" w:hAnsi="Times New Roman" w:cs="Times New Roman"/>
          <w:b/>
          <w:color w:val="FF0000"/>
          <w:sz w:val="24"/>
          <w:szCs w:val="24"/>
          <w:u w:val="single"/>
        </w:rPr>
      </w:pPr>
      <w:r w:rsidRPr="007D5778">
        <w:rPr>
          <w:rFonts w:ascii="Times New Roman" w:hAnsi="Times New Roman" w:cs="Times New Roman"/>
          <w:b/>
          <w:color w:val="FF0000"/>
          <w:sz w:val="24"/>
          <w:szCs w:val="24"/>
          <w:u w:val="single"/>
        </w:rPr>
        <w:t xml:space="preserve">Целевая модель развития региональных систем дополнительного образования детей </w:t>
      </w:r>
      <w:r w:rsidR="00675E01" w:rsidRPr="007D5778">
        <w:rPr>
          <w:rFonts w:ascii="Times New Roman" w:hAnsi="Times New Roman" w:cs="Times New Roman"/>
          <w:b/>
          <w:color w:val="FF0000"/>
          <w:sz w:val="24"/>
          <w:szCs w:val="24"/>
          <w:u w:val="single"/>
        </w:rPr>
        <w:t>п</w:t>
      </w:r>
      <w:r w:rsidRPr="007D5778">
        <w:rPr>
          <w:rFonts w:ascii="Times New Roman" w:hAnsi="Times New Roman" w:cs="Times New Roman"/>
          <w:b/>
          <w:color w:val="FF0000"/>
          <w:sz w:val="24"/>
          <w:szCs w:val="24"/>
          <w:u w:val="single"/>
        </w:rPr>
        <w:t>о итогам 2021 года внедрена в 72 субъектах Российской Федерации, а к 2024 году ее внедрение планируется во всех субъектах Российской Федерации.</w:t>
      </w:r>
    </w:p>
    <w:p w:rsidR="005D6891" w:rsidRPr="007D5778" w:rsidRDefault="005D6891" w:rsidP="007A03C9">
      <w:pPr>
        <w:jc w:val="both"/>
        <w:rPr>
          <w:rFonts w:ascii="Times New Roman" w:hAnsi="Times New Roman" w:cs="Times New Roman"/>
          <w:b/>
          <w:color w:val="FF0000"/>
          <w:sz w:val="24"/>
          <w:szCs w:val="24"/>
          <w:u w:val="single"/>
        </w:rPr>
      </w:pPr>
      <w:r w:rsidRPr="007D5778">
        <w:rPr>
          <w:rFonts w:ascii="Times New Roman" w:hAnsi="Times New Roman" w:cs="Times New Roman"/>
          <w:b/>
          <w:color w:val="FF0000"/>
          <w:sz w:val="24"/>
          <w:szCs w:val="24"/>
          <w:u w:val="single"/>
        </w:rPr>
        <w:t>Целевая модель позволяет обеспечить персонифицированный учет через регистрацию детей в региональных навигаторах и персонифицированное финансирование, что приведет к повышению доступности и качества дополнительных общеобразовательных программ.</w:t>
      </w:r>
    </w:p>
    <w:p w:rsidR="005D6891" w:rsidRPr="007D5778" w:rsidRDefault="00675E01" w:rsidP="007A03C9">
      <w:pPr>
        <w:jc w:val="both"/>
        <w:rPr>
          <w:rFonts w:ascii="Times New Roman" w:hAnsi="Times New Roman" w:cs="Times New Roman"/>
          <w:sz w:val="24"/>
          <w:szCs w:val="24"/>
        </w:rPr>
      </w:pPr>
      <w:r w:rsidRPr="007D5778">
        <w:rPr>
          <w:rFonts w:ascii="Times New Roman" w:hAnsi="Times New Roman" w:cs="Times New Roman"/>
          <w:sz w:val="24"/>
          <w:szCs w:val="24"/>
        </w:rPr>
        <w:t xml:space="preserve">Проблема: опять же низкий уровень активности родителей, которые должны регистрировать детей в системе Навигатор. Проблема на самом деле эта очень актуальна и злободневна, так как по причине </w:t>
      </w:r>
      <w:r w:rsidR="00891941" w:rsidRPr="007D5778">
        <w:rPr>
          <w:rFonts w:ascii="Times New Roman" w:hAnsi="Times New Roman" w:cs="Times New Roman"/>
          <w:sz w:val="24"/>
          <w:szCs w:val="24"/>
        </w:rPr>
        <w:t xml:space="preserve">несвоевременной регистрации, а порой и прямого отказа от нее, многие педагоги не желают вести кружковую деятельность, отказываясь постоянно стимулировать и агитировать родителей о необходимости регистрации в Навигаторе. </w:t>
      </w:r>
    </w:p>
    <w:p w:rsidR="005D6891" w:rsidRPr="007D5778" w:rsidRDefault="005D6891" w:rsidP="007A03C9">
      <w:pPr>
        <w:jc w:val="both"/>
        <w:rPr>
          <w:rFonts w:ascii="Times New Roman" w:hAnsi="Times New Roman" w:cs="Times New Roman"/>
          <w:b/>
          <w:color w:val="FF0000"/>
          <w:sz w:val="24"/>
          <w:szCs w:val="24"/>
          <w:u w:val="single"/>
        </w:rPr>
      </w:pPr>
      <w:r w:rsidRPr="007D5778">
        <w:rPr>
          <w:rFonts w:ascii="Times New Roman" w:hAnsi="Times New Roman" w:cs="Times New Roman"/>
          <w:b/>
          <w:color w:val="FF0000"/>
          <w:sz w:val="24"/>
          <w:szCs w:val="24"/>
          <w:u w:val="single"/>
        </w:rPr>
        <w:t xml:space="preserve">Персонифицированное финансирование включает в себя выдачу сертификатов и возможность оплаты не менее одной дополнительной общеобразовательной программы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w:t>
      </w:r>
    </w:p>
    <w:p w:rsidR="00891941" w:rsidRPr="007D5778" w:rsidRDefault="00891941" w:rsidP="007A03C9">
      <w:pPr>
        <w:jc w:val="both"/>
        <w:rPr>
          <w:rFonts w:ascii="Times New Roman" w:hAnsi="Times New Roman" w:cs="Times New Roman"/>
          <w:sz w:val="24"/>
          <w:szCs w:val="24"/>
        </w:rPr>
      </w:pPr>
      <w:r w:rsidRPr="007D5778">
        <w:rPr>
          <w:rFonts w:ascii="Times New Roman" w:hAnsi="Times New Roman" w:cs="Times New Roman"/>
          <w:sz w:val="24"/>
          <w:szCs w:val="24"/>
        </w:rPr>
        <w:t>Проблема: в нашей школе нет выдачи сертификатов, финансирование осуществляется другим путем. Но думаю, что из актуальных проблем в тех организациях где такая система реализуется будет все тот же Навигатор. Так как право воспользоваться сертификатом возникает лишь после регистрации ребенка в Навигаторе.</w:t>
      </w:r>
    </w:p>
    <w:p w:rsidR="005D6891" w:rsidRPr="007D5778" w:rsidRDefault="005D6891" w:rsidP="007A03C9">
      <w:pPr>
        <w:jc w:val="both"/>
        <w:rPr>
          <w:rFonts w:ascii="Times New Roman" w:hAnsi="Times New Roman" w:cs="Times New Roman"/>
          <w:b/>
          <w:color w:val="FF0000"/>
          <w:sz w:val="24"/>
          <w:szCs w:val="24"/>
          <w:u w:val="single"/>
        </w:rPr>
      </w:pPr>
      <w:r w:rsidRPr="007D5778">
        <w:rPr>
          <w:rFonts w:ascii="Times New Roman" w:hAnsi="Times New Roman" w:cs="Times New Roman"/>
          <w:b/>
          <w:color w:val="FF0000"/>
          <w:sz w:val="24"/>
          <w:szCs w:val="24"/>
          <w:u w:val="single"/>
        </w:rPr>
        <w:t>Региональные навигаторы синхронизированы с федеральной государственной информационной системой "Единый портал государственны</w:t>
      </w:r>
      <w:r w:rsidR="00D02526" w:rsidRPr="007D5778">
        <w:rPr>
          <w:rFonts w:ascii="Times New Roman" w:hAnsi="Times New Roman" w:cs="Times New Roman"/>
          <w:b/>
          <w:color w:val="FF0000"/>
          <w:sz w:val="24"/>
          <w:szCs w:val="24"/>
          <w:u w:val="single"/>
        </w:rPr>
        <w:t>х и муниципальных услуг</w:t>
      </w:r>
      <w:r w:rsidRPr="007D5778">
        <w:rPr>
          <w:rFonts w:ascii="Times New Roman" w:hAnsi="Times New Roman" w:cs="Times New Roman"/>
          <w:b/>
          <w:color w:val="FF0000"/>
          <w:sz w:val="24"/>
          <w:szCs w:val="24"/>
          <w:u w:val="single"/>
        </w:rPr>
        <w:t xml:space="preserve">", что позволяет </w:t>
      </w:r>
      <w:r w:rsidR="00891941" w:rsidRPr="007D5778">
        <w:rPr>
          <w:rFonts w:ascii="Times New Roman" w:hAnsi="Times New Roman" w:cs="Times New Roman"/>
          <w:b/>
          <w:color w:val="FF0000"/>
          <w:sz w:val="24"/>
          <w:szCs w:val="24"/>
          <w:u w:val="single"/>
        </w:rPr>
        <w:t>отслеживать динамику активности участия детей в доп.образовании</w:t>
      </w:r>
      <w:r w:rsidRPr="007D5778">
        <w:rPr>
          <w:rFonts w:ascii="Times New Roman" w:hAnsi="Times New Roman" w:cs="Times New Roman"/>
          <w:b/>
          <w:color w:val="FF0000"/>
          <w:sz w:val="24"/>
          <w:szCs w:val="24"/>
          <w:u w:val="single"/>
        </w:rPr>
        <w:t>.</w:t>
      </w:r>
    </w:p>
    <w:p w:rsidR="00891941" w:rsidRPr="007D5778" w:rsidRDefault="00891941" w:rsidP="007A03C9">
      <w:pPr>
        <w:jc w:val="both"/>
        <w:rPr>
          <w:rFonts w:ascii="Times New Roman" w:hAnsi="Times New Roman" w:cs="Times New Roman"/>
          <w:sz w:val="24"/>
          <w:szCs w:val="24"/>
        </w:rPr>
      </w:pPr>
      <w:r w:rsidRPr="007D5778">
        <w:rPr>
          <w:rFonts w:ascii="Times New Roman" w:hAnsi="Times New Roman" w:cs="Times New Roman"/>
          <w:sz w:val="24"/>
          <w:szCs w:val="24"/>
        </w:rPr>
        <w:t xml:space="preserve">Проблема: Не для кого не секрет, что каждая школа должна </w:t>
      </w:r>
      <w:r w:rsidR="009B082F" w:rsidRPr="007D5778">
        <w:rPr>
          <w:rFonts w:ascii="Times New Roman" w:hAnsi="Times New Roman" w:cs="Times New Roman"/>
          <w:sz w:val="24"/>
          <w:szCs w:val="24"/>
        </w:rPr>
        <w:t xml:space="preserve">задействовать в доп. образовании определенный процент детей. Эта задача ставится перед школой в начале каждого учебного года. НО! Есть проблема реализации этого в реальности. Во-первых, школа делает акцент на осуществлении учебной деятельности. Во-вторых, существует и проблема учета. Если ребенок посещает ЦДТ или ДЮСШ, то он уже зарегистрирован в системе Навигатор и воспринимается при учете компьютером, как один человек. И сколько бы кружков он не посещал в школе, процент зарегистрированных в системе Навигатор не меняется! А это </w:t>
      </w:r>
      <w:r w:rsidR="003C164B" w:rsidRPr="007D5778">
        <w:rPr>
          <w:rFonts w:ascii="Times New Roman" w:hAnsi="Times New Roman" w:cs="Times New Roman"/>
          <w:sz w:val="24"/>
          <w:szCs w:val="24"/>
        </w:rPr>
        <w:t>все-таки</w:t>
      </w:r>
      <w:r w:rsidR="009B082F" w:rsidRPr="007D5778">
        <w:rPr>
          <w:rFonts w:ascii="Times New Roman" w:hAnsi="Times New Roman" w:cs="Times New Roman"/>
          <w:sz w:val="24"/>
          <w:szCs w:val="24"/>
        </w:rPr>
        <w:t xml:space="preserve"> искаженная картина статистики. </w:t>
      </w:r>
      <w:r w:rsidR="00643A42" w:rsidRPr="007D5778">
        <w:rPr>
          <w:rFonts w:ascii="Times New Roman" w:hAnsi="Times New Roman" w:cs="Times New Roman"/>
          <w:sz w:val="24"/>
          <w:szCs w:val="24"/>
        </w:rPr>
        <w:t>Тем не менее от школы требуется постоянно показывать тенденцию на увеличение количества зарегистрированных детей.</w:t>
      </w:r>
    </w:p>
    <w:p w:rsidR="005D6891" w:rsidRPr="007D5778" w:rsidRDefault="005D6891" w:rsidP="007A03C9">
      <w:pPr>
        <w:jc w:val="both"/>
        <w:rPr>
          <w:rFonts w:ascii="Times New Roman" w:hAnsi="Times New Roman" w:cs="Times New Roman"/>
          <w:b/>
          <w:color w:val="FF0000"/>
          <w:sz w:val="24"/>
          <w:szCs w:val="24"/>
          <w:u w:val="single"/>
        </w:rPr>
      </w:pPr>
      <w:r w:rsidRPr="007D5778">
        <w:rPr>
          <w:rFonts w:ascii="Times New Roman" w:hAnsi="Times New Roman" w:cs="Times New Roman"/>
          <w:b/>
          <w:color w:val="FF0000"/>
          <w:sz w:val="24"/>
          <w:szCs w:val="24"/>
          <w:u w:val="single"/>
        </w:rPr>
        <w:t>При государственной поддержке активно развивается современная высокотехнологичная инфраструктура дополнительного образования детей технической и естественно-научной направленностей</w:t>
      </w:r>
      <w:r w:rsidR="00643A42" w:rsidRPr="007D5778">
        <w:rPr>
          <w:rFonts w:ascii="Times New Roman" w:hAnsi="Times New Roman" w:cs="Times New Roman"/>
          <w:b/>
          <w:color w:val="FF0000"/>
          <w:sz w:val="24"/>
          <w:szCs w:val="24"/>
          <w:u w:val="single"/>
        </w:rPr>
        <w:t>.</w:t>
      </w:r>
    </w:p>
    <w:p w:rsidR="00643A42" w:rsidRPr="007D5778" w:rsidRDefault="00643A42" w:rsidP="007A03C9">
      <w:pPr>
        <w:jc w:val="both"/>
        <w:rPr>
          <w:rFonts w:ascii="Times New Roman" w:hAnsi="Times New Roman" w:cs="Times New Roman"/>
          <w:sz w:val="24"/>
          <w:szCs w:val="24"/>
        </w:rPr>
      </w:pPr>
      <w:r w:rsidRPr="007D5778">
        <w:rPr>
          <w:rFonts w:ascii="Times New Roman" w:hAnsi="Times New Roman" w:cs="Times New Roman"/>
          <w:sz w:val="24"/>
          <w:szCs w:val="24"/>
        </w:rPr>
        <w:lastRenderedPageBreak/>
        <w:t>Проблема: На деле же дела с данным пунктом обстоят немного иначе. Школа из собственных средств покупает</w:t>
      </w:r>
      <w:r w:rsidR="008303A9" w:rsidRPr="007D5778">
        <w:rPr>
          <w:rFonts w:ascii="Times New Roman" w:hAnsi="Times New Roman" w:cs="Times New Roman"/>
          <w:sz w:val="24"/>
          <w:szCs w:val="24"/>
        </w:rPr>
        <w:t xml:space="preserve"> </w:t>
      </w:r>
      <w:r w:rsidR="00A572E7" w:rsidRPr="007D5778">
        <w:rPr>
          <w:rFonts w:ascii="Times New Roman" w:hAnsi="Times New Roman" w:cs="Times New Roman"/>
          <w:sz w:val="24"/>
          <w:szCs w:val="24"/>
        </w:rPr>
        <w:t>(</w:t>
      </w:r>
      <w:r w:rsidR="008303A9" w:rsidRPr="007D5778">
        <w:rPr>
          <w:rFonts w:ascii="Times New Roman" w:hAnsi="Times New Roman" w:cs="Times New Roman"/>
          <w:sz w:val="24"/>
          <w:szCs w:val="24"/>
        </w:rPr>
        <w:t>по мере возможности</w:t>
      </w:r>
      <w:r w:rsidR="00A572E7" w:rsidRPr="007D5778">
        <w:rPr>
          <w:rFonts w:ascii="Times New Roman" w:hAnsi="Times New Roman" w:cs="Times New Roman"/>
          <w:sz w:val="24"/>
          <w:szCs w:val="24"/>
        </w:rPr>
        <w:t>)</w:t>
      </w:r>
      <w:r w:rsidR="008303A9" w:rsidRPr="007D5778">
        <w:rPr>
          <w:rFonts w:ascii="Times New Roman" w:hAnsi="Times New Roman" w:cs="Times New Roman"/>
          <w:sz w:val="24"/>
          <w:szCs w:val="24"/>
        </w:rPr>
        <w:t xml:space="preserve">  материалы по заявкам руководителей кружка, но этого катастрофически недостаточно. Да, в Точке роста периодически осуществляется пополнение техническими средствами, в этом году мы получили и оборудование для реализации естественно-научной направленности, но нужно учителям пройти курсы для работы с ним. Конечно на базе школы и преподаватель кружка может использовать данное оборудование. Но Точка роста организована в рамках проекта «Современная школа» и это немного другая песня, в отличии от дополнительного образования. Я считаю, что финансирование доп.образован</w:t>
      </w:r>
      <w:r w:rsidR="0045530C" w:rsidRPr="007D5778">
        <w:rPr>
          <w:rFonts w:ascii="Times New Roman" w:hAnsi="Times New Roman" w:cs="Times New Roman"/>
          <w:sz w:val="24"/>
          <w:szCs w:val="24"/>
        </w:rPr>
        <w:t>ия</w:t>
      </w:r>
      <w:r w:rsidR="008303A9" w:rsidRPr="007D5778">
        <w:rPr>
          <w:rFonts w:ascii="Times New Roman" w:hAnsi="Times New Roman" w:cs="Times New Roman"/>
          <w:sz w:val="24"/>
          <w:szCs w:val="24"/>
        </w:rPr>
        <w:t xml:space="preserve"> должно быть удовлетворительным  </w:t>
      </w:r>
      <w:r w:rsidR="0045530C" w:rsidRPr="007D5778">
        <w:rPr>
          <w:rFonts w:ascii="Times New Roman" w:hAnsi="Times New Roman" w:cs="Times New Roman"/>
          <w:sz w:val="24"/>
          <w:szCs w:val="24"/>
        </w:rPr>
        <w:t xml:space="preserve">и не только по двум </w:t>
      </w:r>
      <w:r w:rsidR="003C164B" w:rsidRPr="007D5778">
        <w:rPr>
          <w:rFonts w:ascii="Times New Roman" w:hAnsi="Times New Roman" w:cs="Times New Roman"/>
          <w:sz w:val="24"/>
          <w:szCs w:val="24"/>
        </w:rPr>
        <w:t>направленностям</w:t>
      </w:r>
      <w:r w:rsidR="0045530C" w:rsidRPr="007D5778">
        <w:rPr>
          <w:rFonts w:ascii="Times New Roman" w:hAnsi="Times New Roman" w:cs="Times New Roman"/>
          <w:sz w:val="24"/>
          <w:szCs w:val="24"/>
        </w:rPr>
        <w:t xml:space="preserve">, а по всем нам известным тоже. Согласитесь, когда на базе школы человек решает вести театральный кружок имея в руках только вешалку, с которой как известно театр и начинается, то очень проблематично заинтересовать детей посещать кружок в котором нет реквизитов, костюмов и декораций. </w:t>
      </w:r>
      <w:r w:rsidR="00FB2123" w:rsidRPr="007D5778">
        <w:rPr>
          <w:rFonts w:ascii="Times New Roman" w:hAnsi="Times New Roman" w:cs="Times New Roman"/>
          <w:sz w:val="24"/>
          <w:szCs w:val="24"/>
        </w:rPr>
        <w:t>Если кратко, то материальная база для реализации доп.образования оставляет желать лучшего. Правда не у всех такая картина…</w:t>
      </w:r>
    </w:p>
    <w:p w:rsidR="005D6891" w:rsidRPr="007D5778" w:rsidRDefault="0045530C" w:rsidP="007A03C9">
      <w:pPr>
        <w:jc w:val="both"/>
        <w:rPr>
          <w:rFonts w:ascii="Times New Roman" w:hAnsi="Times New Roman" w:cs="Times New Roman"/>
          <w:i/>
          <w:sz w:val="24"/>
          <w:szCs w:val="24"/>
        </w:rPr>
      </w:pPr>
      <w:r w:rsidRPr="007D5778">
        <w:rPr>
          <w:rFonts w:ascii="Times New Roman" w:hAnsi="Times New Roman" w:cs="Times New Roman"/>
          <w:i/>
          <w:sz w:val="24"/>
          <w:szCs w:val="24"/>
        </w:rPr>
        <w:t>(</w:t>
      </w:r>
      <w:r w:rsidR="0081649B" w:rsidRPr="007D5778">
        <w:rPr>
          <w:rFonts w:ascii="Times New Roman" w:hAnsi="Times New Roman" w:cs="Times New Roman"/>
          <w:i/>
          <w:sz w:val="24"/>
          <w:szCs w:val="24"/>
        </w:rPr>
        <w:t xml:space="preserve"> </w:t>
      </w:r>
      <w:r w:rsidR="005D6891" w:rsidRPr="007D5778">
        <w:rPr>
          <w:rFonts w:ascii="Times New Roman" w:hAnsi="Times New Roman" w:cs="Times New Roman"/>
          <w:i/>
          <w:sz w:val="24"/>
          <w:szCs w:val="24"/>
        </w:rPr>
        <w:t>С 2019 года ведется системная работа по укреплению материально- технической базы детских школ искусств, приведению ее в соответствие с федеральными государственными требованиями к условиям реализации дополнительных предпрофессиональных программ в области искусств, что позволило более 800 детских школ искусств оснастить новыми музыкальными инструментами, современным оборудованием и учебными материалами, осуществить капитальный ремонт и (или) реконструкцию более 430 зданий детских школ искусств. Предпринимаемые меры позволили увеличить количество обучающихся, создать новые учебные творческие коллективы.</w:t>
      </w:r>
      <w:r w:rsidR="0081649B" w:rsidRPr="007D5778">
        <w:rPr>
          <w:rFonts w:ascii="Times New Roman" w:hAnsi="Times New Roman" w:cs="Times New Roman"/>
          <w:i/>
          <w:sz w:val="24"/>
          <w:szCs w:val="24"/>
        </w:rPr>
        <w:t>)</w:t>
      </w:r>
    </w:p>
    <w:p w:rsidR="005D6891" w:rsidRPr="007D5778" w:rsidRDefault="005D6891" w:rsidP="007A03C9">
      <w:pPr>
        <w:jc w:val="both"/>
        <w:rPr>
          <w:rFonts w:ascii="Times New Roman" w:hAnsi="Times New Roman" w:cs="Times New Roman"/>
          <w:sz w:val="24"/>
          <w:szCs w:val="24"/>
        </w:rPr>
      </w:pPr>
      <w:r w:rsidRPr="007D5778">
        <w:rPr>
          <w:rFonts w:ascii="Times New Roman" w:hAnsi="Times New Roman" w:cs="Times New Roman"/>
          <w:sz w:val="24"/>
          <w:szCs w:val="24"/>
        </w:rPr>
        <w:t xml:space="preserve">Вместе с тем в системе дополнительного образования детей </w:t>
      </w:r>
      <w:r w:rsidR="00FB2123" w:rsidRPr="007D5778">
        <w:rPr>
          <w:rFonts w:ascii="Times New Roman" w:hAnsi="Times New Roman" w:cs="Times New Roman"/>
          <w:sz w:val="24"/>
          <w:szCs w:val="24"/>
        </w:rPr>
        <w:t xml:space="preserve">нашей страны </w:t>
      </w:r>
      <w:r w:rsidRPr="007D5778">
        <w:rPr>
          <w:rFonts w:ascii="Times New Roman" w:hAnsi="Times New Roman" w:cs="Times New Roman"/>
          <w:sz w:val="24"/>
          <w:szCs w:val="24"/>
        </w:rPr>
        <w:t xml:space="preserve">сохраняется ряд </w:t>
      </w:r>
      <w:r w:rsidR="00FB2123" w:rsidRPr="007D5778">
        <w:rPr>
          <w:rFonts w:ascii="Times New Roman" w:hAnsi="Times New Roman" w:cs="Times New Roman"/>
          <w:sz w:val="24"/>
          <w:szCs w:val="24"/>
        </w:rPr>
        <w:t xml:space="preserve">общих </w:t>
      </w:r>
      <w:r w:rsidRPr="007D5778">
        <w:rPr>
          <w:rFonts w:ascii="Times New Roman" w:hAnsi="Times New Roman" w:cs="Times New Roman"/>
          <w:sz w:val="24"/>
          <w:szCs w:val="24"/>
        </w:rPr>
        <w:t>проблем, требующих решения, в том числе следующие:</w:t>
      </w:r>
    </w:p>
    <w:p w:rsidR="005D6891" w:rsidRPr="007D5778" w:rsidRDefault="0081649B" w:rsidP="007A03C9">
      <w:pPr>
        <w:jc w:val="both"/>
        <w:rPr>
          <w:rFonts w:ascii="Times New Roman" w:hAnsi="Times New Roman" w:cs="Times New Roman"/>
          <w:sz w:val="24"/>
          <w:szCs w:val="24"/>
        </w:rPr>
      </w:pPr>
      <w:r w:rsidRPr="007D5778">
        <w:rPr>
          <w:rFonts w:ascii="Times New Roman" w:hAnsi="Times New Roman" w:cs="Times New Roman"/>
          <w:sz w:val="24"/>
          <w:szCs w:val="24"/>
        </w:rPr>
        <w:t xml:space="preserve">- </w:t>
      </w:r>
      <w:r w:rsidR="005D6891" w:rsidRPr="007D5778">
        <w:rPr>
          <w:rFonts w:ascii="Times New Roman" w:hAnsi="Times New Roman" w:cs="Times New Roman"/>
          <w:sz w:val="24"/>
          <w:szCs w:val="24"/>
        </w:rPr>
        <w:t>недостаточная эффективность межведомственного и межуровневого взаимодействия;</w:t>
      </w:r>
    </w:p>
    <w:p w:rsidR="005D6891" w:rsidRPr="007D5778" w:rsidRDefault="0081649B" w:rsidP="007A03C9">
      <w:pPr>
        <w:jc w:val="both"/>
        <w:rPr>
          <w:rFonts w:ascii="Times New Roman" w:hAnsi="Times New Roman" w:cs="Times New Roman"/>
          <w:sz w:val="24"/>
          <w:szCs w:val="24"/>
        </w:rPr>
      </w:pPr>
      <w:r w:rsidRPr="007D5778">
        <w:rPr>
          <w:rFonts w:ascii="Times New Roman" w:hAnsi="Times New Roman" w:cs="Times New Roman"/>
          <w:sz w:val="24"/>
          <w:szCs w:val="24"/>
        </w:rPr>
        <w:t xml:space="preserve">- </w:t>
      </w:r>
      <w:r w:rsidR="005D6891" w:rsidRPr="007D5778">
        <w:rPr>
          <w:rFonts w:ascii="Times New Roman" w:hAnsi="Times New Roman" w:cs="Times New Roman"/>
          <w:sz w:val="24"/>
          <w:szCs w:val="24"/>
        </w:rPr>
        <w:t>неразвитость механизмов учета индивидуальных воз</w:t>
      </w:r>
      <w:r w:rsidRPr="007D5778">
        <w:rPr>
          <w:rFonts w:ascii="Times New Roman" w:hAnsi="Times New Roman" w:cs="Times New Roman"/>
          <w:sz w:val="24"/>
          <w:szCs w:val="24"/>
        </w:rPr>
        <w:t>можностей и потребностей ребенка,</w:t>
      </w:r>
      <w:r w:rsidR="005D6891" w:rsidRPr="007D5778">
        <w:rPr>
          <w:rFonts w:ascii="Times New Roman" w:hAnsi="Times New Roman" w:cs="Times New Roman"/>
          <w:sz w:val="24"/>
          <w:szCs w:val="24"/>
        </w:rPr>
        <w:t xml:space="preserve"> при определении содержания и форматов дополнительного образования детей;</w:t>
      </w:r>
    </w:p>
    <w:p w:rsidR="005D6891" w:rsidRPr="007D5778" w:rsidRDefault="0081649B" w:rsidP="007A03C9">
      <w:pPr>
        <w:jc w:val="both"/>
        <w:rPr>
          <w:rFonts w:ascii="Times New Roman" w:hAnsi="Times New Roman" w:cs="Times New Roman"/>
          <w:sz w:val="24"/>
          <w:szCs w:val="24"/>
        </w:rPr>
      </w:pPr>
      <w:r w:rsidRPr="007D5778">
        <w:rPr>
          <w:rFonts w:ascii="Times New Roman" w:hAnsi="Times New Roman" w:cs="Times New Roman"/>
          <w:sz w:val="24"/>
          <w:szCs w:val="24"/>
        </w:rPr>
        <w:t xml:space="preserve">- </w:t>
      </w:r>
      <w:r w:rsidR="005D6891" w:rsidRPr="007D5778">
        <w:rPr>
          <w:rFonts w:ascii="Times New Roman" w:hAnsi="Times New Roman" w:cs="Times New Roman"/>
          <w:sz w:val="24"/>
          <w:szCs w:val="24"/>
        </w:rPr>
        <w:t>несоответствие темпа обновления материально-технической базы, содержания и методов обучения дополнительного образования детей, а также профессионального развития педагогов дополнительного образования темпам развития науки, техники, культуры, спорта, экономики, технологий и социальной сферы;</w:t>
      </w:r>
      <w:r w:rsidR="003C164B" w:rsidRPr="007D5778">
        <w:rPr>
          <w:rFonts w:ascii="Times New Roman" w:hAnsi="Times New Roman" w:cs="Times New Roman"/>
          <w:sz w:val="24"/>
          <w:szCs w:val="24"/>
        </w:rPr>
        <w:t xml:space="preserve"> </w:t>
      </w:r>
    </w:p>
    <w:p w:rsidR="005D6891" w:rsidRPr="007D5778" w:rsidRDefault="0081649B" w:rsidP="007A03C9">
      <w:pPr>
        <w:jc w:val="both"/>
        <w:rPr>
          <w:rFonts w:ascii="Times New Roman" w:hAnsi="Times New Roman" w:cs="Times New Roman"/>
          <w:sz w:val="24"/>
          <w:szCs w:val="24"/>
        </w:rPr>
      </w:pPr>
      <w:r w:rsidRPr="007D5778">
        <w:rPr>
          <w:rFonts w:ascii="Times New Roman" w:hAnsi="Times New Roman" w:cs="Times New Roman"/>
          <w:sz w:val="24"/>
          <w:szCs w:val="24"/>
        </w:rPr>
        <w:t xml:space="preserve">- </w:t>
      </w:r>
      <w:r w:rsidR="005D6891" w:rsidRPr="007D5778">
        <w:rPr>
          <w:rFonts w:ascii="Times New Roman" w:hAnsi="Times New Roman" w:cs="Times New Roman"/>
          <w:sz w:val="24"/>
          <w:szCs w:val="24"/>
        </w:rPr>
        <w:t>недостаточное кадровое обеспечение организаций дополнительного образования, в том числе в сельской местности, старение квалифицированных педагогических кадров;</w:t>
      </w:r>
    </w:p>
    <w:p w:rsidR="005D6891" w:rsidRPr="007D5778" w:rsidRDefault="0081649B" w:rsidP="007A03C9">
      <w:pPr>
        <w:jc w:val="both"/>
        <w:rPr>
          <w:rFonts w:ascii="Times New Roman" w:hAnsi="Times New Roman" w:cs="Times New Roman"/>
          <w:sz w:val="24"/>
          <w:szCs w:val="24"/>
        </w:rPr>
      </w:pPr>
      <w:r w:rsidRPr="007D5778">
        <w:rPr>
          <w:rFonts w:ascii="Times New Roman" w:hAnsi="Times New Roman" w:cs="Times New Roman"/>
          <w:sz w:val="24"/>
          <w:szCs w:val="24"/>
        </w:rPr>
        <w:t xml:space="preserve">- </w:t>
      </w:r>
      <w:r w:rsidR="005D6891" w:rsidRPr="007D5778">
        <w:rPr>
          <w:rFonts w:ascii="Times New Roman" w:hAnsi="Times New Roman" w:cs="Times New Roman"/>
          <w:sz w:val="24"/>
          <w:szCs w:val="24"/>
        </w:rPr>
        <w:t>ограниченная доступность инфраструктуры дополнительного образования для различных категорий детей (в особенности для детей с ограниченными возможностями здоровья и детей-инвалидов);</w:t>
      </w:r>
    </w:p>
    <w:p w:rsidR="005D6891" w:rsidRPr="007D5778" w:rsidRDefault="0081649B" w:rsidP="007A03C9">
      <w:pPr>
        <w:jc w:val="both"/>
        <w:rPr>
          <w:rFonts w:ascii="Times New Roman" w:hAnsi="Times New Roman" w:cs="Times New Roman"/>
          <w:sz w:val="24"/>
          <w:szCs w:val="24"/>
        </w:rPr>
      </w:pPr>
      <w:r w:rsidRPr="007D5778">
        <w:rPr>
          <w:rFonts w:ascii="Times New Roman" w:hAnsi="Times New Roman" w:cs="Times New Roman"/>
          <w:sz w:val="24"/>
          <w:szCs w:val="24"/>
        </w:rPr>
        <w:t xml:space="preserve">- </w:t>
      </w:r>
      <w:r w:rsidR="005D6891" w:rsidRPr="007D5778">
        <w:rPr>
          <w:rFonts w:ascii="Times New Roman" w:hAnsi="Times New Roman" w:cs="Times New Roman"/>
          <w:sz w:val="24"/>
          <w:szCs w:val="24"/>
        </w:rPr>
        <w:t>недостаточный вклад дополнительного образования в профилактику и преодоление школьной неуспешности;</w:t>
      </w:r>
      <w:r w:rsidR="003C164B" w:rsidRPr="007D5778">
        <w:rPr>
          <w:rFonts w:ascii="Times New Roman" w:hAnsi="Times New Roman" w:cs="Times New Roman"/>
          <w:sz w:val="24"/>
          <w:szCs w:val="24"/>
        </w:rPr>
        <w:t xml:space="preserve"> </w:t>
      </w:r>
    </w:p>
    <w:p w:rsidR="005D6891" w:rsidRPr="007D5778" w:rsidRDefault="0081649B" w:rsidP="007A03C9">
      <w:pPr>
        <w:jc w:val="both"/>
        <w:rPr>
          <w:rFonts w:ascii="Times New Roman" w:hAnsi="Times New Roman" w:cs="Times New Roman"/>
          <w:sz w:val="24"/>
          <w:szCs w:val="24"/>
        </w:rPr>
      </w:pPr>
      <w:r w:rsidRPr="007D5778">
        <w:rPr>
          <w:rFonts w:ascii="Times New Roman" w:hAnsi="Times New Roman" w:cs="Times New Roman"/>
          <w:sz w:val="24"/>
          <w:szCs w:val="24"/>
        </w:rPr>
        <w:t xml:space="preserve">- </w:t>
      </w:r>
      <w:r w:rsidR="005D6891" w:rsidRPr="007D5778">
        <w:rPr>
          <w:rFonts w:ascii="Times New Roman" w:hAnsi="Times New Roman" w:cs="Times New Roman"/>
          <w:sz w:val="24"/>
          <w:szCs w:val="24"/>
        </w:rPr>
        <w:t>недостаточное использование потенциала организаций негосударственного сектора для развития дополнительного образования детей;</w:t>
      </w:r>
      <w:r w:rsidRPr="007D5778">
        <w:rPr>
          <w:rFonts w:ascii="Times New Roman" w:hAnsi="Times New Roman" w:cs="Times New Roman"/>
          <w:sz w:val="24"/>
          <w:szCs w:val="24"/>
        </w:rPr>
        <w:t xml:space="preserve"> (здесь, я думаю, проблема касается в большей степени крупных городов, в сельской местности навряд ли есть </w:t>
      </w:r>
      <w:r w:rsidRPr="007D5778">
        <w:rPr>
          <w:rFonts w:ascii="Times New Roman" w:hAnsi="Times New Roman" w:cs="Times New Roman"/>
          <w:sz w:val="24"/>
          <w:szCs w:val="24"/>
        </w:rPr>
        <w:lastRenderedPageBreak/>
        <w:t xml:space="preserve">негосударственные организации обладающие особым потенциалом для развития доп.образования). </w:t>
      </w:r>
    </w:p>
    <w:p w:rsidR="00C9603E" w:rsidRPr="007D5778" w:rsidRDefault="00C9603E" w:rsidP="007A03C9">
      <w:pPr>
        <w:jc w:val="both"/>
        <w:rPr>
          <w:rFonts w:ascii="Times New Roman" w:hAnsi="Times New Roman" w:cs="Times New Roman"/>
          <w:sz w:val="24"/>
          <w:szCs w:val="24"/>
        </w:rPr>
      </w:pPr>
      <w:r w:rsidRPr="007D5778">
        <w:rPr>
          <w:rFonts w:ascii="Times New Roman" w:hAnsi="Times New Roman" w:cs="Times New Roman"/>
          <w:sz w:val="24"/>
          <w:szCs w:val="24"/>
        </w:rPr>
        <w:t xml:space="preserve">Может показаться, что презентуя тезисы, я больше говорила о проблемах и все выступление носит немного негативный окрас, но это проблемы о которых не стоит молчать, их надо озвучивать и решать! </w:t>
      </w:r>
      <w:r w:rsidR="00C8331E" w:rsidRPr="007D5778">
        <w:rPr>
          <w:rFonts w:ascii="Times New Roman" w:hAnsi="Times New Roman" w:cs="Times New Roman"/>
          <w:sz w:val="24"/>
          <w:szCs w:val="24"/>
        </w:rPr>
        <w:t>А тема моего выступления начинается со слова П</w:t>
      </w:r>
      <w:r w:rsidR="007D5778">
        <w:rPr>
          <w:rFonts w:ascii="Times New Roman" w:hAnsi="Times New Roman" w:cs="Times New Roman"/>
          <w:sz w:val="24"/>
          <w:szCs w:val="24"/>
        </w:rPr>
        <w:t>ОТЕНЦИАЛ!</w:t>
      </w:r>
    </w:p>
    <w:p w:rsidR="00FB2123" w:rsidRPr="007D5778" w:rsidRDefault="009606A1" w:rsidP="007A03C9">
      <w:pPr>
        <w:jc w:val="both"/>
        <w:rPr>
          <w:rFonts w:ascii="Times New Roman" w:hAnsi="Times New Roman" w:cs="Times New Roman"/>
          <w:sz w:val="24"/>
          <w:szCs w:val="24"/>
        </w:rPr>
      </w:pPr>
      <w:r w:rsidRPr="007D5778">
        <w:rPr>
          <w:rFonts w:ascii="Times New Roman" w:hAnsi="Times New Roman" w:cs="Times New Roman"/>
          <w:sz w:val="24"/>
          <w:szCs w:val="24"/>
        </w:rPr>
        <w:t>Говоря о потенциале обновленного доп.образования ожидается, что в скором времени целевая модель будет</w:t>
      </w:r>
      <w:r w:rsidR="00DB2E66" w:rsidRPr="007D5778">
        <w:rPr>
          <w:rFonts w:ascii="Times New Roman" w:hAnsi="Times New Roman" w:cs="Times New Roman"/>
          <w:sz w:val="24"/>
          <w:szCs w:val="24"/>
        </w:rPr>
        <w:t xml:space="preserve"> внедрена во все субъекты РФ. Во всех школах страны будет создана современная инфраструктура, обновлена материально-техническая база, расширится участие проф.организаций и ВУЗов в реализации программ доп.образования, будут созданы условия для детей-инвалидов и детей с ОВЗ, создана сеть технологических кружков, спортивных клубов и лиг, музеев, театров, медиацентров…</w:t>
      </w:r>
    </w:p>
    <w:p w:rsidR="00FB2123" w:rsidRPr="007D5778" w:rsidRDefault="005D6891" w:rsidP="007A03C9">
      <w:pPr>
        <w:jc w:val="both"/>
        <w:rPr>
          <w:rFonts w:ascii="Times New Roman" w:hAnsi="Times New Roman" w:cs="Times New Roman"/>
          <w:sz w:val="24"/>
          <w:szCs w:val="24"/>
        </w:rPr>
      </w:pPr>
      <w:r w:rsidRPr="007D5778">
        <w:rPr>
          <w:rFonts w:ascii="Times New Roman" w:hAnsi="Times New Roman" w:cs="Times New Roman"/>
          <w:sz w:val="24"/>
          <w:szCs w:val="24"/>
        </w:rPr>
        <w:t>Целями развития дополнительного образования детей являются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r w:rsidR="00FB2123" w:rsidRPr="007D5778">
        <w:rPr>
          <w:rFonts w:ascii="Times New Roman" w:hAnsi="Times New Roman" w:cs="Times New Roman"/>
          <w:sz w:val="24"/>
          <w:szCs w:val="24"/>
        </w:rPr>
        <w:t xml:space="preserve"> </w:t>
      </w:r>
    </w:p>
    <w:p w:rsidR="005D6891" w:rsidRPr="007D5778" w:rsidRDefault="00FB2123" w:rsidP="007A03C9">
      <w:pPr>
        <w:jc w:val="both"/>
        <w:rPr>
          <w:rFonts w:ascii="Times New Roman" w:hAnsi="Times New Roman" w:cs="Times New Roman"/>
          <w:sz w:val="24"/>
          <w:szCs w:val="24"/>
        </w:rPr>
      </w:pPr>
      <w:r w:rsidRPr="007D5778">
        <w:rPr>
          <w:rFonts w:ascii="Times New Roman" w:hAnsi="Times New Roman" w:cs="Times New Roman"/>
          <w:sz w:val="24"/>
          <w:szCs w:val="24"/>
        </w:rPr>
        <w:t xml:space="preserve">Для реализации этих целей правительством, исполняющими органами и организациями, педагогами, родителями и детьми совместно необходимо решить множество задач. Основные задачи озвучены сегодня в проблемах реализации доп. образования. Но на деле их намного больше. Поэтому желаю всем набраться терпения, запастись творческим энтузиазмом и главное – быть здоровыми! </w:t>
      </w:r>
      <w:r w:rsidR="00C8331E" w:rsidRPr="007D5778">
        <w:rPr>
          <w:rFonts w:ascii="Times New Roman" w:hAnsi="Times New Roman" w:cs="Times New Roman"/>
          <w:sz w:val="24"/>
          <w:szCs w:val="24"/>
        </w:rPr>
        <w:t xml:space="preserve">А в новом учебном году всем педагогам-организаторам, занимающимся доп.образованием в своих школах посоветую обратить свое внимание на развитие или открытие школьных музеев, театров и медиацентров – это приоритетные направления в доп.образовании, которые нужно обязательно развивать. А </w:t>
      </w:r>
      <w:r w:rsidR="003C164B" w:rsidRPr="007D5778">
        <w:rPr>
          <w:rFonts w:ascii="Times New Roman" w:hAnsi="Times New Roman" w:cs="Times New Roman"/>
          <w:sz w:val="24"/>
          <w:szCs w:val="24"/>
        </w:rPr>
        <w:t>также</w:t>
      </w:r>
      <w:r w:rsidR="00C8331E" w:rsidRPr="007D5778">
        <w:rPr>
          <w:rFonts w:ascii="Times New Roman" w:hAnsi="Times New Roman" w:cs="Times New Roman"/>
          <w:sz w:val="24"/>
          <w:szCs w:val="24"/>
        </w:rPr>
        <w:t xml:space="preserve"> необходимо сказать, что в предстоящем году нас ожидает переход от ведения бумажных журналов к зап</w:t>
      </w:r>
      <w:r w:rsidR="003C164B" w:rsidRPr="007D5778">
        <w:rPr>
          <w:rFonts w:ascii="Times New Roman" w:hAnsi="Times New Roman" w:cs="Times New Roman"/>
          <w:sz w:val="24"/>
          <w:szCs w:val="24"/>
        </w:rPr>
        <w:t xml:space="preserve">олнению электронных. </w:t>
      </w:r>
      <w:r w:rsidRPr="007D5778">
        <w:rPr>
          <w:rFonts w:ascii="Times New Roman" w:hAnsi="Times New Roman" w:cs="Times New Roman"/>
          <w:sz w:val="24"/>
          <w:szCs w:val="24"/>
        </w:rPr>
        <w:t>Спасибо за внимание!</w:t>
      </w:r>
    </w:p>
    <w:sectPr w:rsidR="005D6891" w:rsidRPr="007D5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891"/>
    <w:rsid w:val="002E59E7"/>
    <w:rsid w:val="003C01DD"/>
    <w:rsid w:val="003C164B"/>
    <w:rsid w:val="0045530C"/>
    <w:rsid w:val="005078DC"/>
    <w:rsid w:val="00582C0A"/>
    <w:rsid w:val="005D6891"/>
    <w:rsid w:val="00643A42"/>
    <w:rsid w:val="00675E01"/>
    <w:rsid w:val="007A03C9"/>
    <w:rsid w:val="007D5778"/>
    <w:rsid w:val="0081649B"/>
    <w:rsid w:val="008303A9"/>
    <w:rsid w:val="00891941"/>
    <w:rsid w:val="009606A1"/>
    <w:rsid w:val="009B082F"/>
    <w:rsid w:val="00A572E7"/>
    <w:rsid w:val="00BD2AEF"/>
    <w:rsid w:val="00C8331E"/>
    <w:rsid w:val="00C9603E"/>
    <w:rsid w:val="00D02526"/>
    <w:rsid w:val="00D506E7"/>
    <w:rsid w:val="00D50B0F"/>
    <w:rsid w:val="00DB2E66"/>
    <w:rsid w:val="00FB2123"/>
    <w:rsid w:val="00FB7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B0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0B0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B0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0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4</Pages>
  <Words>1520</Words>
  <Characters>8669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Карташова</cp:lastModifiedBy>
  <cp:revision>15</cp:revision>
  <cp:lastPrinted>2022-08-25T09:18:00Z</cp:lastPrinted>
  <dcterms:created xsi:type="dcterms:W3CDTF">2022-08-25T04:33:00Z</dcterms:created>
  <dcterms:modified xsi:type="dcterms:W3CDTF">2022-09-01T01:26:00Z</dcterms:modified>
</cp:coreProperties>
</file>